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C84E" w14:textId="7AEA2AAD" w:rsidR="00FB5F52" w:rsidRPr="00FB5F52" w:rsidRDefault="00FB5F52" w:rsidP="00FB5F52">
      <w:pPr>
        <w:tabs>
          <w:tab w:val="center" w:pos="4536"/>
          <w:tab w:val="right" w:pos="8280"/>
          <w:tab w:val="right" w:pos="9639"/>
        </w:tabs>
        <w:ind w:right="20"/>
        <w:rPr>
          <w:b/>
          <w:bCs/>
          <w:szCs w:val="24"/>
        </w:rPr>
      </w:pPr>
      <w:bookmarkStart w:id="0" w:name="_Toc54284459"/>
      <w:r w:rsidRPr="00FB5F52">
        <w:rPr>
          <w:b/>
          <w:bCs/>
          <w:szCs w:val="24"/>
        </w:rPr>
        <w:t>3GPP TSG RAN WG1 #106bis-e</w:t>
      </w:r>
      <w:r w:rsidRPr="00FB5F52">
        <w:rPr>
          <w:b/>
          <w:bCs/>
          <w:szCs w:val="24"/>
        </w:rPr>
        <w:tab/>
        <w:t xml:space="preserve">                                         </w:t>
      </w:r>
      <w:r w:rsidRPr="00FB5F52">
        <w:rPr>
          <w:b/>
          <w:bCs/>
          <w:szCs w:val="24"/>
        </w:rPr>
        <w:tab/>
        <w:t xml:space="preserve">   </w:t>
      </w:r>
      <w:r w:rsidR="005D74C5">
        <w:rPr>
          <w:b/>
          <w:bCs/>
          <w:szCs w:val="24"/>
        </w:rPr>
        <w:t xml:space="preserve">                                  </w:t>
      </w:r>
      <w:r w:rsidRPr="00FB5F52">
        <w:rPr>
          <w:b/>
          <w:bCs/>
          <w:szCs w:val="24"/>
        </w:rPr>
        <w:t>R1-2110067</w:t>
      </w:r>
    </w:p>
    <w:p w14:paraId="26A35445" w14:textId="77777777" w:rsidR="00FB5F52" w:rsidRPr="00FB5F52" w:rsidRDefault="00FB5F52" w:rsidP="00FB5F52">
      <w:pPr>
        <w:tabs>
          <w:tab w:val="center" w:pos="4536"/>
          <w:tab w:val="right" w:pos="8280"/>
          <w:tab w:val="right" w:pos="9639"/>
        </w:tabs>
        <w:ind w:right="20"/>
        <w:rPr>
          <w:b/>
          <w:bCs/>
          <w:szCs w:val="24"/>
        </w:rPr>
      </w:pPr>
      <w:r w:rsidRPr="00FB5F52">
        <w:rPr>
          <w:b/>
          <w:bCs/>
          <w:szCs w:val="24"/>
        </w:rPr>
        <w:t>e-Meeting, October 11th – 19th, 2021</w:t>
      </w:r>
    </w:p>
    <w:p w14:paraId="62E49F2D" w14:textId="77777777" w:rsidR="00FB5F52" w:rsidRPr="00FB5F52" w:rsidRDefault="00FB5F52" w:rsidP="00FB5F52">
      <w:pPr>
        <w:tabs>
          <w:tab w:val="center" w:pos="4536"/>
          <w:tab w:val="right" w:pos="9072"/>
        </w:tabs>
        <w:rPr>
          <w:rFonts w:eastAsia="MS Mincho"/>
          <w:b/>
          <w:bCs/>
          <w:szCs w:val="24"/>
        </w:rPr>
      </w:pPr>
    </w:p>
    <w:p w14:paraId="77BB5F74" w14:textId="77777777" w:rsidR="00FB5F52" w:rsidRPr="00FB5F52" w:rsidRDefault="00FB5F52" w:rsidP="00FB5F52">
      <w:pPr>
        <w:pStyle w:val="3GPPHeader"/>
      </w:pPr>
      <w:r w:rsidRPr="00FB5F52">
        <w:t>Agenda Item:</w:t>
      </w:r>
      <w:r w:rsidRPr="00FB5F52">
        <w:tab/>
        <w:t>8.17.3</w:t>
      </w:r>
    </w:p>
    <w:p w14:paraId="6A49EABC" w14:textId="77777777" w:rsidR="00FB5F52" w:rsidRPr="00FB5F52" w:rsidRDefault="00FB5F52" w:rsidP="00FB5F52">
      <w:pPr>
        <w:pStyle w:val="3GPPHeader"/>
      </w:pPr>
      <w:r w:rsidRPr="00FB5F52">
        <w:t>Source:</w:t>
      </w:r>
      <w:r w:rsidRPr="00FB5F52">
        <w:tab/>
        <w:t>Apple Inc.</w:t>
      </w:r>
    </w:p>
    <w:p w14:paraId="30BF2968" w14:textId="77777777" w:rsidR="00FB5F52" w:rsidRPr="00FB5F52" w:rsidRDefault="00FB5F52" w:rsidP="00FB5F52">
      <w:pPr>
        <w:pStyle w:val="3GPPHeader"/>
      </w:pPr>
      <w:r w:rsidRPr="00FB5F52">
        <w:t>Title:</w:t>
      </w:r>
      <w:r w:rsidRPr="00FB5F52">
        <w:tab/>
        <w:t>Views on UE features for Rel-17 enhanced IIoT and URLLC</w:t>
      </w:r>
    </w:p>
    <w:p w14:paraId="30A43EF8" w14:textId="77777777" w:rsidR="00FB5F52" w:rsidRPr="00FB5F52" w:rsidRDefault="00FB5F52" w:rsidP="00FB5F52">
      <w:pPr>
        <w:pStyle w:val="3GPPHeader"/>
      </w:pPr>
      <w:r w:rsidRPr="00FB5F52">
        <w:t>Document for:</w:t>
      </w:r>
      <w:r w:rsidRPr="00FB5F52">
        <w:tab/>
        <w:t>Discussion/Decision</w:t>
      </w:r>
    </w:p>
    <w:p w14:paraId="28106ECF" w14:textId="15EC7ADC" w:rsidR="00FB5F52" w:rsidRPr="00FB5F52" w:rsidRDefault="00FB5F52" w:rsidP="00C7101F">
      <w:pPr>
        <w:pStyle w:val="Heading1"/>
      </w:pPr>
      <w:r w:rsidRPr="00FB5F52">
        <w:t>Introduction</w:t>
      </w:r>
      <w:bookmarkEnd w:id="0"/>
      <w:r w:rsidRPr="00FB5F52">
        <w:t xml:space="preserve"> </w:t>
      </w:r>
    </w:p>
    <w:p w14:paraId="1977D651" w14:textId="28CE8F23" w:rsidR="00FB5F52" w:rsidRPr="00FB5F52" w:rsidRDefault="00FB5F52" w:rsidP="00FB5F52">
      <w:pPr>
        <w:rPr>
          <w:szCs w:val="24"/>
        </w:rPr>
      </w:pPr>
      <w:r w:rsidRPr="00FB5F52">
        <w:rPr>
          <w:szCs w:val="24"/>
        </w:rPr>
        <w:t xml:space="preserve">In this contribution we provide our initial views on UE features for Rel-17 enhanced IIoT and URLLC as proposed in </w:t>
      </w:r>
      <w:r w:rsidRPr="00FB5F52">
        <w:rPr>
          <w:szCs w:val="24"/>
        </w:rPr>
        <w:fldChar w:fldCharType="begin"/>
      </w:r>
      <w:r w:rsidRPr="00FB5F52">
        <w:rPr>
          <w:szCs w:val="24"/>
        </w:rPr>
        <w:instrText xml:space="preserve"> REF _Ref83937266 \r \h  \* MERGEFORMAT </w:instrText>
      </w:r>
      <w:r w:rsidRPr="00FB5F52">
        <w:rPr>
          <w:szCs w:val="24"/>
        </w:rPr>
      </w:r>
      <w:r w:rsidRPr="00FB5F52">
        <w:rPr>
          <w:szCs w:val="24"/>
        </w:rPr>
        <w:fldChar w:fldCharType="separate"/>
      </w:r>
      <w:r w:rsidRPr="00FB5F52">
        <w:rPr>
          <w:szCs w:val="24"/>
        </w:rPr>
        <w:t>[1]</w:t>
      </w:r>
      <w:r w:rsidRPr="00FB5F52">
        <w:rPr>
          <w:szCs w:val="24"/>
        </w:rPr>
        <w:fldChar w:fldCharType="end"/>
      </w:r>
      <w:r w:rsidRPr="00FB5F52">
        <w:rPr>
          <w:szCs w:val="24"/>
        </w:rPr>
        <w:t xml:space="preserve">. </w:t>
      </w:r>
    </w:p>
    <w:p w14:paraId="2565901C" w14:textId="77777777" w:rsidR="00FB5F52" w:rsidRPr="00FB5F52" w:rsidRDefault="00FB5F52" w:rsidP="00C7101F">
      <w:pPr>
        <w:pStyle w:val="Heading1"/>
      </w:pPr>
      <w:r w:rsidRPr="00FB5F52">
        <w:t>Discussion on UE features for Rel-17 enhanced IIoT and URLLC</w:t>
      </w:r>
    </w:p>
    <w:p w14:paraId="44563BDE" w14:textId="4C6A41ED" w:rsidR="00FB5F52" w:rsidRDefault="00FB5F52" w:rsidP="00FB5F52">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236FED9A" w14:textId="77777777" w:rsidR="00BE0447" w:rsidRPr="00FB5F52" w:rsidRDefault="00BE0447" w:rsidP="00FB5F52">
      <w:pPr>
        <w:rPr>
          <w:szCs w:val="24"/>
          <w:lang w:eastAsia="zh-CN"/>
        </w:rPr>
      </w:pPr>
    </w:p>
    <w:p w14:paraId="49B14805" w14:textId="3F956CBD" w:rsidR="00527AAA" w:rsidRDefault="00FB5F52" w:rsidP="00FB5F52">
      <w:pPr>
        <w:rPr>
          <w:szCs w:val="24"/>
          <w:lang w:eastAsia="zh-CN"/>
        </w:rPr>
      </w:pPr>
      <w:r w:rsidRPr="00FB5F52">
        <w:rPr>
          <w:szCs w:val="24"/>
          <w:lang w:eastAsia="zh-CN"/>
        </w:rPr>
        <w:t>As for UE capability’s granularity, URLLC features tend to be complicated from the perspective of UE implementation</w:t>
      </w:r>
      <w:r w:rsidR="00BE0447">
        <w:rPr>
          <w:szCs w:val="24"/>
          <w:lang w:eastAsia="zh-CN"/>
        </w:rPr>
        <w:t>.</w:t>
      </w:r>
      <w:r w:rsidRPr="00FB5F52">
        <w:rPr>
          <w:szCs w:val="24"/>
          <w:lang w:eastAsia="zh-CN"/>
        </w:rPr>
        <w:t xml:space="preserve"> </w:t>
      </w:r>
      <w:r w:rsidR="00BE0447">
        <w:rPr>
          <w:szCs w:val="24"/>
          <w:lang w:eastAsia="zh-CN"/>
        </w:rPr>
        <w:t>T</w:t>
      </w:r>
      <w:r w:rsidRPr="00FB5F52">
        <w:rPr>
          <w:szCs w:val="24"/>
          <w:lang w:eastAsia="zh-CN"/>
        </w:rPr>
        <w:t xml:space="preserve">he “per UE” designation can lead to UE implementation efforts for no apparent use cases, so its use should be </w:t>
      </w:r>
      <w:r w:rsidR="003456F2">
        <w:rPr>
          <w:szCs w:val="24"/>
          <w:lang w:eastAsia="zh-CN"/>
        </w:rPr>
        <w:t>adequately</w:t>
      </w:r>
      <w:r w:rsidRPr="00FB5F52">
        <w:rPr>
          <w:szCs w:val="24"/>
          <w:lang w:eastAsia="zh-CN"/>
        </w:rPr>
        <w:t xml:space="preserve"> justified. </w:t>
      </w:r>
    </w:p>
    <w:p w14:paraId="62797469" w14:textId="77777777" w:rsidR="009430E7" w:rsidRDefault="009430E7" w:rsidP="00FB5F52">
      <w:pPr>
        <w:rPr>
          <w:szCs w:val="24"/>
          <w:lang w:eastAsia="zh-CN"/>
        </w:rPr>
      </w:pPr>
    </w:p>
    <w:p w14:paraId="5B935E4C" w14:textId="77777777" w:rsidR="009430E7" w:rsidRPr="00FB5F52" w:rsidRDefault="009430E7" w:rsidP="009430E7">
      <w:pPr>
        <w:rPr>
          <w:szCs w:val="24"/>
          <w:lang w:eastAsia="zh-CN"/>
        </w:rPr>
      </w:pPr>
      <w:r w:rsidRPr="00FB5F52">
        <w:rPr>
          <w:szCs w:val="24"/>
          <w:lang w:eastAsia="zh-CN"/>
        </w:rPr>
        <w:t>In case that the discussion on feature components and capability granularity need to take place now, we also provide comments for the proposed UE features.</w:t>
      </w:r>
    </w:p>
    <w:p w14:paraId="75C32C9C" w14:textId="77777777" w:rsidR="009430E7" w:rsidRDefault="009430E7" w:rsidP="00FB5F52">
      <w:pPr>
        <w:rPr>
          <w:szCs w:val="24"/>
          <w:lang w:eastAsia="zh-CN"/>
        </w:rPr>
      </w:pPr>
    </w:p>
    <w:p w14:paraId="5876F816" w14:textId="76BECC61" w:rsidR="00527AAA" w:rsidRDefault="00527AAA" w:rsidP="00FB5F52">
      <w:pPr>
        <w:rPr>
          <w:szCs w:val="24"/>
          <w:lang w:eastAsia="zh-CN"/>
        </w:rPr>
      </w:pPr>
    </w:p>
    <w:p w14:paraId="10B390FD" w14:textId="124B9566" w:rsidR="00527AAA" w:rsidRDefault="00527AAA" w:rsidP="00FB5F52">
      <w:pPr>
        <w:rPr>
          <w:szCs w:val="24"/>
          <w:lang w:eastAsia="zh-CN"/>
        </w:rPr>
      </w:pPr>
      <w:r>
        <w:rPr>
          <w:szCs w:val="24"/>
          <w:lang w:eastAsia="zh-CN"/>
        </w:rPr>
        <w:t>As for two proposed features below:</w:t>
      </w:r>
    </w:p>
    <w:p w14:paraId="4494A7F2" w14:textId="77777777" w:rsidR="00527AAA" w:rsidRPr="00527AAA" w:rsidRDefault="00527AAA" w:rsidP="00527AAA">
      <w:pPr>
        <w:rPr>
          <w:szCs w:val="24"/>
          <w:lang w:eastAsia="zh-CN"/>
        </w:rPr>
      </w:pPr>
      <w:r w:rsidRPr="00527AAA">
        <w:rPr>
          <w:szCs w:val="24"/>
          <w:lang w:eastAsia="zh-CN"/>
        </w:rPr>
        <w:t>25-14</w:t>
      </w:r>
      <w:r w:rsidRPr="00527AAA">
        <w:rPr>
          <w:szCs w:val="24"/>
          <w:lang w:eastAsia="zh-CN"/>
        </w:rPr>
        <w:tab/>
        <w:t>PHY prioritization of overlapping low-priority DG-PUSCH and high-priority CG-PUSCH</w:t>
      </w:r>
    </w:p>
    <w:p w14:paraId="27CF68A4" w14:textId="78AF253F" w:rsidR="00527AAA" w:rsidRDefault="00527AAA" w:rsidP="00527AAA">
      <w:pPr>
        <w:rPr>
          <w:szCs w:val="24"/>
          <w:lang w:eastAsia="zh-CN"/>
        </w:rPr>
      </w:pPr>
      <w:r w:rsidRPr="00527AAA">
        <w:rPr>
          <w:szCs w:val="24"/>
          <w:lang w:eastAsia="zh-CN"/>
        </w:rPr>
        <w:t>25-15</w:t>
      </w:r>
      <w:r w:rsidRPr="00527AAA">
        <w:rPr>
          <w:szCs w:val="24"/>
          <w:lang w:eastAsia="zh-CN"/>
        </w:rPr>
        <w:tab/>
        <w:t>PHY prioritization of overlapping high-priority DG-PUSCH and low-priority CG-PUSCH</w:t>
      </w:r>
    </w:p>
    <w:p w14:paraId="7234CEC1" w14:textId="6EECBF77" w:rsidR="00527AAA" w:rsidRDefault="00527AAA" w:rsidP="00527AAA">
      <w:pPr>
        <w:rPr>
          <w:szCs w:val="24"/>
          <w:lang w:eastAsia="zh-CN"/>
        </w:rPr>
      </w:pPr>
    </w:p>
    <w:p w14:paraId="0B7A3417" w14:textId="3E9FBB5C" w:rsidR="00527AAA" w:rsidRDefault="00527AAA" w:rsidP="00527AAA">
      <w:pPr>
        <w:rPr>
          <w:szCs w:val="24"/>
          <w:lang w:eastAsia="zh-CN"/>
        </w:rPr>
      </w:pPr>
      <w:r>
        <w:rPr>
          <w:szCs w:val="24"/>
          <w:lang w:eastAsia="zh-CN"/>
        </w:rPr>
        <w:t xml:space="preserve">It was discussed in RAN #93-e for possible downscoping on them. We note the relevant Rel-16 maintenace work is essentially at a deadlock, and it is unlikely the Rel-16 maintenance work can be finshed </w:t>
      </w:r>
      <w:r w:rsidR="003456F2">
        <w:rPr>
          <w:szCs w:val="24"/>
          <w:lang w:eastAsia="zh-CN"/>
        </w:rPr>
        <w:t>in one</w:t>
      </w:r>
      <w:r>
        <w:rPr>
          <w:szCs w:val="24"/>
          <w:lang w:eastAsia="zh-CN"/>
        </w:rPr>
        <w:t xml:space="preserve"> meeting (November 2021) and at the same time</w:t>
      </w:r>
      <w:r w:rsidR="003456F2">
        <w:rPr>
          <w:szCs w:val="24"/>
          <w:lang w:eastAsia="zh-CN"/>
        </w:rPr>
        <w:t xml:space="preserve"> the</w:t>
      </w:r>
      <w:r>
        <w:rPr>
          <w:szCs w:val="24"/>
          <w:lang w:eastAsia="zh-CN"/>
        </w:rPr>
        <w:t xml:space="preserve"> design details on DG/CG PUSCH proritization can be finalized. </w:t>
      </w:r>
      <w:r w:rsidR="00AF23C2">
        <w:rPr>
          <w:szCs w:val="24"/>
          <w:lang w:eastAsia="zh-CN"/>
        </w:rPr>
        <w:t>Hence we suggest to remove 25-14 and 25-15.</w:t>
      </w:r>
    </w:p>
    <w:p w14:paraId="6999420A" w14:textId="78A9F0CD" w:rsidR="00527AAA" w:rsidRDefault="00527AAA" w:rsidP="00FB5F52">
      <w:pPr>
        <w:rPr>
          <w:szCs w:val="24"/>
          <w:lang w:eastAsia="zh-CN"/>
        </w:rPr>
      </w:pPr>
    </w:p>
    <w:p w14:paraId="2A87E9A7" w14:textId="03FD538D" w:rsidR="00C4587B" w:rsidRDefault="00C4587B" w:rsidP="00FB5F52">
      <w:pPr>
        <w:rPr>
          <w:szCs w:val="24"/>
          <w:lang w:eastAsia="zh-CN"/>
        </w:rPr>
      </w:pPr>
      <w:r>
        <w:rPr>
          <w:szCs w:val="24"/>
          <w:lang w:eastAsia="zh-CN"/>
        </w:rPr>
        <w:t xml:space="preserve">For CG enhancements on unlicensed spectrum, </w:t>
      </w:r>
      <w:r w:rsidR="00051FEE">
        <w:rPr>
          <w:szCs w:val="24"/>
          <w:lang w:eastAsia="zh-CN"/>
        </w:rPr>
        <w:t xml:space="preserve">the following </w:t>
      </w:r>
      <w:r>
        <w:rPr>
          <w:szCs w:val="24"/>
          <w:lang w:eastAsia="zh-CN"/>
        </w:rPr>
        <w:t>two features were agreed</w:t>
      </w:r>
      <w:r w:rsidR="00051FEE">
        <w:rPr>
          <w:szCs w:val="24"/>
          <w:lang w:eastAsia="zh-CN"/>
        </w:rPr>
        <w:t xml:space="preserve"> but not included in the feature list</w:t>
      </w:r>
      <w:r>
        <w:rPr>
          <w:szCs w:val="24"/>
          <w:lang w:eastAsia="zh-CN"/>
        </w:rPr>
        <w:t xml:space="preserve">: </w:t>
      </w:r>
      <w:r w:rsidR="0014219B">
        <w:rPr>
          <w:szCs w:val="24"/>
          <w:lang w:eastAsia="zh-CN"/>
        </w:rPr>
        <w:t>disabling of CG retransmission timer/CG-UCI/CG-DFI and PUSCH repetition Type B.</w:t>
      </w:r>
    </w:p>
    <w:p w14:paraId="3865CD74" w14:textId="0B6D5C0A" w:rsidR="00F677B7" w:rsidRPr="00051FEE" w:rsidRDefault="00F677B7" w:rsidP="00051FEE">
      <w:pPr>
        <w:pStyle w:val="ListParagraph"/>
        <w:numPr>
          <w:ilvl w:val="0"/>
          <w:numId w:val="42"/>
        </w:numPr>
        <w:ind w:leftChars="0"/>
        <w:rPr>
          <w:szCs w:val="24"/>
          <w:lang w:eastAsia="zh-CN"/>
        </w:rPr>
      </w:pPr>
      <w:r w:rsidRPr="00051FEE">
        <w:rPr>
          <w:szCs w:val="24"/>
          <w:lang w:eastAsia="zh-CN"/>
        </w:rPr>
        <w:t xml:space="preserve">For disabling of CG retransmission timer/CG-UCI/CG-DFI (where the UE falls back to CG operation on licensed spectrum), a new FG would need to be defined because in Rel-16 </w:t>
      </w:r>
      <w:r w:rsidR="00772717" w:rsidRPr="00051FEE">
        <w:rPr>
          <w:szCs w:val="24"/>
          <w:lang w:eastAsia="zh-CN"/>
        </w:rPr>
        <w:t>these features are always enabled.</w:t>
      </w:r>
    </w:p>
    <w:p w14:paraId="7D70A8B2" w14:textId="74554DE0" w:rsidR="00066B5D" w:rsidRDefault="00066B5D" w:rsidP="00051FEE">
      <w:pPr>
        <w:pStyle w:val="ListParagraph"/>
        <w:numPr>
          <w:ilvl w:val="0"/>
          <w:numId w:val="42"/>
        </w:numPr>
        <w:ind w:leftChars="0"/>
        <w:rPr>
          <w:szCs w:val="24"/>
          <w:lang w:eastAsia="zh-CN"/>
        </w:rPr>
      </w:pPr>
      <w:r w:rsidRPr="00051FEE">
        <w:rPr>
          <w:szCs w:val="24"/>
          <w:lang w:eastAsia="zh-CN"/>
        </w:rPr>
        <w:t xml:space="preserve">For PUSCH repetition Type B, </w:t>
      </w:r>
      <w:r w:rsidR="000A3EA2" w:rsidRPr="00051FEE">
        <w:rPr>
          <w:szCs w:val="24"/>
          <w:lang w:eastAsia="zh-CN"/>
        </w:rPr>
        <w:t>since the corresponding Rel-16 FG is defined as per FS, the signaling can be directly reused to cover the support on unlicensed spectrum.</w:t>
      </w:r>
    </w:p>
    <w:p w14:paraId="07997FCB" w14:textId="2607FD5D" w:rsidR="00051FEE" w:rsidRDefault="00051FEE" w:rsidP="00051FEE">
      <w:pPr>
        <w:rPr>
          <w:szCs w:val="24"/>
          <w:lang w:eastAsia="zh-CN"/>
        </w:rPr>
      </w:pPr>
    </w:p>
    <w:p w14:paraId="1B8FB2C7" w14:textId="51548ADF" w:rsidR="00051FEE" w:rsidRPr="008003A5" w:rsidRDefault="00051FEE" w:rsidP="00051FEE">
      <w:pPr>
        <w:rPr>
          <w:b/>
          <w:bCs/>
          <w:szCs w:val="24"/>
          <w:lang w:eastAsia="zh-CN"/>
        </w:rPr>
      </w:pPr>
      <w:r w:rsidRPr="008003A5">
        <w:rPr>
          <w:b/>
          <w:bCs/>
          <w:szCs w:val="24"/>
          <w:lang w:eastAsia="zh-CN"/>
        </w:rPr>
        <w:t>Proposal</w:t>
      </w:r>
      <w:r w:rsidR="00791F9A">
        <w:rPr>
          <w:b/>
          <w:bCs/>
          <w:szCs w:val="24"/>
          <w:lang w:eastAsia="zh-CN"/>
        </w:rPr>
        <w:t xml:space="preserve"> 1</w:t>
      </w:r>
      <w:r w:rsidRPr="008003A5">
        <w:rPr>
          <w:b/>
          <w:bCs/>
          <w:szCs w:val="24"/>
          <w:lang w:eastAsia="zh-CN"/>
        </w:rPr>
        <w:t>: Define a new FG for the support of disabling CG retransmission timer/CG-UCI/CG-DFI on unlicensed spectrum</w:t>
      </w:r>
      <w:r w:rsidR="008003A5" w:rsidRPr="008003A5">
        <w:rPr>
          <w:b/>
          <w:bCs/>
          <w:szCs w:val="24"/>
          <w:lang w:eastAsia="zh-CN"/>
        </w:rPr>
        <w:t>.</w:t>
      </w:r>
    </w:p>
    <w:p w14:paraId="0B0A0690" w14:textId="12C41CFA" w:rsidR="008003A5" w:rsidRPr="008003A5" w:rsidRDefault="008003A5" w:rsidP="00051FEE">
      <w:pPr>
        <w:rPr>
          <w:b/>
          <w:bCs/>
          <w:szCs w:val="24"/>
          <w:lang w:eastAsia="zh-CN"/>
        </w:rPr>
      </w:pPr>
      <w:r w:rsidRPr="008003A5">
        <w:rPr>
          <w:b/>
          <w:bCs/>
          <w:szCs w:val="24"/>
          <w:lang w:eastAsia="zh-CN"/>
        </w:rPr>
        <w:t>Proposal</w:t>
      </w:r>
      <w:r w:rsidR="00791F9A">
        <w:rPr>
          <w:b/>
          <w:bCs/>
          <w:szCs w:val="24"/>
          <w:lang w:eastAsia="zh-CN"/>
        </w:rPr>
        <w:t xml:space="preserve"> 2</w:t>
      </w:r>
      <w:r w:rsidRPr="008003A5">
        <w:rPr>
          <w:b/>
          <w:bCs/>
          <w:szCs w:val="24"/>
          <w:lang w:eastAsia="zh-CN"/>
        </w:rPr>
        <w:t xml:space="preserve">: The Rel-16 capability signaling for PUSCH repetition Type B is reused for unlicensed spectrum. </w:t>
      </w:r>
    </w:p>
    <w:p w14:paraId="42592DCA" w14:textId="43F35BAD" w:rsidR="0060021C" w:rsidRDefault="0060021C" w:rsidP="003F7BB6">
      <w:pPr>
        <w:pStyle w:val="ListParagraph"/>
        <w:keepNext/>
        <w:keepLines/>
        <w:tabs>
          <w:tab w:val="left" w:pos="426"/>
        </w:tabs>
        <w:overflowPunct w:val="0"/>
        <w:autoSpaceDE w:val="0"/>
        <w:autoSpaceDN w:val="0"/>
        <w:adjustRightInd w:val="0"/>
        <w:spacing w:after="120"/>
        <w:ind w:leftChars="0" w:left="4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C680C" w14:paraId="32C6D47E"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D37D2CA" w14:textId="77777777" w:rsidR="001C680C" w:rsidRDefault="001C680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19E6D0B" w14:textId="77777777" w:rsidR="001C680C" w:rsidRDefault="001C680C">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5CA1AC9" w14:textId="77777777" w:rsidR="001C680C" w:rsidRDefault="001C680C">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572580C" w14:textId="77777777" w:rsidR="001C680C" w:rsidRDefault="001C680C">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A8CC0E" w14:textId="77777777" w:rsidR="001C680C" w:rsidRDefault="001C680C">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CA90D20"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C696EE0" w14:textId="77777777" w:rsidR="001C680C" w:rsidRDefault="001C680C">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3CF50BA"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58E91B"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4F37C1D" w14:textId="77777777" w:rsidR="001C680C" w:rsidRDefault="001C680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ED2D11"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4E6B86C" w14:textId="77777777" w:rsidR="001C680C" w:rsidRDefault="001C680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23DD981" w14:textId="77777777" w:rsidR="001C680C" w:rsidRDefault="001C680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9CE14A2" w14:textId="77777777" w:rsidR="001C680C" w:rsidRDefault="001C680C">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1FA84D5" w14:textId="77777777" w:rsidR="001C680C" w:rsidRDefault="001C680C">
            <w:pPr>
              <w:pStyle w:val="TAH"/>
              <w:rPr>
                <w:rFonts w:asciiTheme="majorHAnsi" w:hAnsiTheme="majorHAnsi" w:cstheme="majorHAnsi"/>
                <w:szCs w:val="18"/>
              </w:rPr>
            </w:pPr>
            <w:r>
              <w:rPr>
                <w:rFonts w:asciiTheme="majorHAnsi" w:hAnsiTheme="majorHAnsi" w:cstheme="majorHAnsi"/>
                <w:szCs w:val="18"/>
              </w:rPr>
              <w:t>Mandatory/Optional</w:t>
            </w:r>
          </w:p>
        </w:tc>
      </w:tr>
      <w:tr w:rsidR="001C680C" w14:paraId="70DF9C0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0D2BC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F83C1E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7CB30D63"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C159801"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375671B"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A0163AE" w14:textId="77777777" w:rsidR="001C680C" w:rsidRDefault="001C680C">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tc>
        <w:tc>
          <w:tcPr>
            <w:tcW w:w="1277" w:type="dxa"/>
            <w:tcBorders>
              <w:top w:val="single" w:sz="4" w:space="0" w:color="auto"/>
              <w:left w:val="single" w:sz="4" w:space="0" w:color="auto"/>
              <w:bottom w:val="single" w:sz="4" w:space="0" w:color="auto"/>
              <w:right w:val="single" w:sz="4" w:space="0" w:color="auto"/>
            </w:tcBorders>
            <w:hideMark/>
          </w:tcPr>
          <w:p w14:paraId="1259E122" w14:textId="77777777" w:rsidR="001C680C" w:rsidRDefault="001C680C">
            <w:pPr>
              <w:pStyle w:val="TAL"/>
              <w:rPr>
                <w:rFonts w:asciiTheme="majorHAnsi" w:eastAsia="MS Mincho" w:hAnsiTheme="majorHAnsi" w:cstheme="majorHAnsi"/>
                <w:szCs w:val="18"/>
                <w:highlight w:val="yellow"/>
                <w:lang w:eastAsia="ja-JP"/>
              </w:rPr>
            </w:pPr>
            <w:r>
              <w:rPr>
                <w:rFonts w:cs="Arial"/>
                <w:szCs w:val="18"/>
              </w:rPr>
              <w:t>5-18</w:t>
            </w:r>
          </w:p>
        </w:tc>
        <w:tc>
          <w:tcPr>
            <w:tcW w:w="858" w:type="dxa"/>
            <w:tcBorders>
              <w:top w:val="single" w:sz="4" w:space="0" w:color="auto"/>
              <w:left w:val="single" w:sz="4" w:space="0" w:color="auto"/>
              <w:bottom w:val="single" w:sz="4" w:space="0" w:color="auto"/>
              <w:right w:val="single" w:sz="4" w:space="0" w:color="auto"/>
            </w:tcBorders>
            <w:hideMark/>
          </w:tcPr>
          <w:p w14:paraId="1D1E7D71"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BF125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2F9FF1" w14:textId="77777777" w:rsidR="001C680C" w:rsidRDefault="001C680C">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4E442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25A7B241" w14:textId="427CA6A6" w:rsidR="008A1C8D" w:rsidRPr="00A92CDD" w:rsidRDefault="00651559">
            <w:pPr>
              <w:pStyle w:val="TAL"/>
              <w:rPr>
                <w:rFonts w:asciiTheme="majorHAnsi" w:hAnsiTheme="majorHAnsi" w:cstheme="majorHAnsi"/>
                <w:color w:val="FF0000"/>
                <w:szCs w:val="18"/>
                <w:lang w:eastAsia="ja-JP"/>
              </w:rPr>
            </w:pPr>
            <w:r w:rsidRPr="00A92CDD">
              <w:rPr>
                <w:rFonts w:asciiTheme="majorHAnsi" w:hAnsiTheme="majorHAnsi" w:cstheme="majorHAnsi"/>
                <w:color w:val="FF0000"/>
                <w:szCs w:val="18"/>
                <w:lang w:eastAsia="ja-JP"/>
              </w:rPr>
              <w:t xml:space="preserve">Apple: </w:t>
            </w:r>
            <w:r w:rsidR="00A92CDD" w:rsidRPr="00A92CDD">
              <w:rPr>
                <w:rFonts w:asciiTheme="majorHAnsi" w:hAnsiTheme="majorHAnsi" w:cstheme="majorHAnsi"/>
                <w:color w:val="FF0000"/>
                <w:szCs w:val="18"/>
                <w:lang w:eastAsia="ja-JP"/>
              </w:rPr>
              <w:t>per-band preferred</w:t>
            </w:r>
          </w:p>
          <w:p w14:paraId="380CF099" w14:textId="77777777" w:rsidR="004A063F" w:rsidRPr="00A92CDD" w:rsidRDefault="004A063F">
            <w:pPr>
              <w:pStyle w:val="TAL"/>
              <w:rPr>
                <w:rFonts w:asciiTheme="majorHAnsi" w:hAnsiTheme="majorHAnsi" w:cstheme="majorHAnsi"/>
                <w:color w:val="FF0000"/>
                <w:szCs w:val="18"/>
                <w:lang w:eastAsia="ja-JP"/>
              </w:rPr>
            </w:pPr>
          </w:p>
          <w:p w14:paraId="23AE1529" w14:textId="18C9CC69" w:rsidR="004A063F" w:rsidRPr="00A92CDD" w:rsidRDefault="004A063F">
            <w:pPr>
              <w:pStyle w:val="TAL"/>
              <w:rPr>
                <w:rFonts w:asciiTheme="majorHAnsi" w:hAnsiTheme="majorHAnsi" w:cstheme="majorHAnsi"/>
                <w:color w:val="FF0000"/>
                <w:szCs w:val="18"/>
                <w:lang w:eastAsia="ja-JP"/>
              </w:rPr>
            </w:pPr>
            <w:r w:rsidRPr="00A92CDD">
              <w:rPr>
                <w:rFonts w:asciiTheme="majorHAnsi" w:hAnsiTheme="majorHAnsi" w:cstheme="majorHAnsi"/>
                <w:color w:val="FF0000"/>
                <w:szCs w:val="18"/>
                <w:lang w:eastAsia="ja-JP"/>
              </w:rPr>
              <w:t xml:space="preserve">A stronger use case is with </w:t>
            </w:r>
            <w:r w:rsidR="00680F78" w:rsidRPr="00A92CDD">
              <w:rPr>
                <w:rFonts w:asciiTheme="majorHAnsi" w:hAnsiTheme="majorHAnsi" w:cstheme="majorHAnsi"/>
                <w:color w:val="FF0000"/>
                <w:szCs w:val="18"/>
                <w:lang w:eastAsia="ja-JP"/>
              </w:rPr>
              <w:t xml:space="preserve">Rel-16 multiple SPS </w:t>
            </w:r>
            <w:r w:rsidR="005A4B4D" w:rsidRPr="00A92CDD">
              <w:rPr>
                <w:rFonts w:asciiTheme="majorHAnsi" w:hAnsiTheme="majorHAnsi" w:cstheme="majorHAnsi"/>
                <w:color w:val="FF0000"/>
                <w:szCs w:val="18"/>
                <w:lang w:eastAsia="ja-JP"/>
              </w:rPr>
              <w:t>configurations (</w:t>
            </w:r>
            <w:r w:rsidRPr="00A92CDD">
              <w:rPr>
                <w:rFonts w:asciiTheme="majorHAnsi" w:hAnsiTheme="majorHAnsi" w:cstheme="majorHAnsi"/>
                <w:color w:val="FF0000"/>
                <w:szCs w:val="18"/>
                <w:lang w:eastAsia="ja-JP"/>
              </w:rPr>
              <w:t>12-2</w:t>
            </w:r>
            <w:r w:rsidR="005A4B4D" w:rsidRPr="00A92CDD">
              <w:rPr>
                <w:rFonts w:asciiTheme="majorHAnsi" w:hAnsiTheme="majorHAnsi" w:cstheme="majorHAnsi"/>
                <w:color w:val="FF0000"/>
                <w:szCs w:val="18"/>
                <w:lang w:eastAsia="ja-JP"/>
              </w:rPr>
              <w:t>)</w:t>
            </w:r>
            <w:r w:rsidRPr="00A92CDD">
              <w:rPr>
                <w:rFonts w:asciiTheme="majorHAnsi" w:hAnsiTheme="majorHAnsi" w:cstheme="majorHAnsi"/>
                <w:color w:val="FF0000"/>
                <w:szCs w:val="18"/>
                <w:lang w:eastAsia="ja-JP"/>
              </w:rPr>
              <w:t xml:space="preserve"> rather than 5-18</w:t>
            </w:r>
            <w:r w:rsidR="005A4B4D" w:rsidRPr="00A92CDD">
              <w:rPr>
                <w:rFonts w:asciiTheme="majorHAnsi" w:hAnsiTheme="majorHAnsi" w:cstheme="majorHAnsi"/>
                <w:color w:val="FF0000"/>
                <w:szCs w:val="18"/>
                <w:lang w:eastAsia="ja-JP"/>
              </w:rPr>
              <w:t xml:space="preserve">. Since 12-2 is per </w:t>
            </w:r>
            <w:r w:rsidR="00D02050" w:rsidRPr="00A92CDD">
              <w:rPr>
                <w:rFonts w:asciiTheme="majorHAnsi" w:hAnsiTheme="majorHAnsi" w:cstheme="majorHAnsi"/>
                <w:color w:val="FF0000"/>
                <w:szCs w:val="18"/>
                <w:lang w:eastAsia="ja-JP"/>
              </w:rPr>
              <w:t>band, per</w:t>
            </w:r>
            <w:r w:rsidRPr="00A92CDD">
              <w:rPr>
                <w:rFonts w:asciiTheme="majorHAnsi" w:hAnsiTheme="majorHAnsi" w:cstheme="majorHAnsi"/>
                <w:color w:val="FF0000"/>
                <w:szCs w:val="18"/>
                <w:lang w:eastAsia="ja-JP"/>
              </w:rPr>
              <w:t xml:space="preserve"> band is</w:t>
            </w:r>
            <w:r w:rsidR="005A4B4D" w:rsidRPr="00A92CDD">
              <w:rPr>
                <w:rFonts w:asciiTheme="majorHAnsi" w:hAnsiTheme="majorHAnsi" w:cstheme="majorHAnsi"/>
                <w:color w:val="FF0000"/>
                <w:szCs w:val="18"/>
                <w:lang w:eastAsia="ja-JP"/>
              </w:rPr>
              <w:t xml:space="preserve"> also</w:t>
            </w:r>
            <w:r w:rsidRPr="00A92CDD">
              <w:rPr>
                <w:rFonts w:asciiTheme="majorHAnsi" w:hAnsiTheme="majorHAnsi" w:cstheme="majorHAnsi"/>
                <w:color w:val="FF0000"/>
                <w:szCs w:val="18"/>
                <w:lang w:eastAsia="ja-JP"/>
              </w:rPr>
              <w:t xml:space="preserve"> preferred</w:t>
            </w:r>
            <w:r w:rsidR="005A4B4D" w:rsidRPr="00A92CDD">
              <w:rPr>
                <w:rFonts w:asciiTheme="majorHAnsi" w:hAnsiTheme="majorHAnsi" w:cstheme="majorHAnsi"/>
                <w:color w:val="FF0000"/>
                <w:szCs w:val="18"/>
                <w:lang w:eastAsia="ja-JP"/>
              </w:rPr>
              <w:t xml:space="preserve"> for 25-1</w:t>
            </w:r>
            <w:r w:rsidRPr="00A92CDD">
              <w:rPr>
                <w:rFonts w:asciiTheme="majorHAnsi" w:hAnsiTheme="majorHAnsi" w:cstheme="majorHAnsi"/>
                <w:color w:val="FF0000"/>
                <w:szCs w:val="18"/>
                <w:lang w:eastAsia="ja-JP"/>
              </w:rPr>
              <w:t>.</w:t>
            </w:r>
          </w:p>
          <w:p w14:paraId="73244CCF" w14:textId="77777777" w:rsidR="00EF463F" w:rsidRDefault="00EF463F">
            <w:pPr>
              <w:pStyle w:val="TAL"/>
              <w:rPr>
                <w:rFonts w:asciiTheme="majorHAnsi" w:hAnsiTheme="majorHAnsi" w:cstheme="majorHAnsi"/>
                <w:szCs w:val="18"/>
                <w:lang w:eastAsia="ja-JP"/>
              </w:rPr>
            </w:pPr>
          </w:p>
          <w:p w14:paraId="0417E8ED" w14:textId="1E27139F" w:rsidR="00EF463F" w:rsidRDefault="00EF463F">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4F6FB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67C977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4CC8D7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5C267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3D407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r w:rsidR="001C680C" w14:paraId="7042EA9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0ACB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69F37C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552CCAAD" w14:textId="77777777" w:rsidR="001C680C" w:rsidRDefault="001C680C">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32683DF8" w14:textId="77777777" w:rsidR="001C680C" w:rsidRDefault="001C680C">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hideMark/>
          </w:tcPr>
          <w:p w14:paraId="24056AA5" w14:textId="77777777" w:rsidR="001C680C" w:rsidRDefault="001C680C">
            <w:pPr>
              <w:pStyle w:val="TAL"/>
            </w:pPr>
            <w:r>
              <w:t>4-23</w:t>
            </w:r>
          </w:p>
          <w:p w14:paraId="689B7189" w14:textId="77777777" w:rsidR="00651559" w:rsidRDefault="00651559">
            <w:pPr>
              <w:pStyle w:val="TAL"/>
            </w:pPr>
          </w:p>
          <w:p w14:paraId="641E14E1" w14:textId="1573C7CF" w:rsidR="00651559" w:rsidRDefault="00651559">
            <w:pPr>
              <w:pStyle w:val="TAL"/>
              <w:rPr>
                <w:rFonts w:asciiTheme="majorHAnsi" w:hAnsiTheme="majorHAnsi" w:cstheme="majorHAnsi"/>
                <w:szCs w:val="18"/>
              </w:rPr>
            </w:pPr>
            <w:r w:rsidRPr="000431E0">
              <w:rPr>
                <w:color w:val="FF0000"/>
              </w:rPr>
              <w:t>Apple: Rel-15 feature is for PF 1/3/4, the dependence should be removed.</w:t>
            </w:r>
          </w:p>
        </w:tc>
        <w:tc>
          <w:tcPr>
            <w:tcW w:w="858" w:type="dxa"/>
            <w:tcBorders>
              <w:top w:val="single" w:sz="4" w:space="0" w:color="auto"/>
              <w:left w:val="single" w:sz="4" w:space="0" w:color="auto"/>
              <w:bottom w:val="single" w:sz="4" w:space="0" w:color="auto"/>
              <w:right w:val="single" w:sz="4" w:space="0" w:color="auto"/>
            </w:tcBorders>
            <w:hideMark/>
          </w:tcPr>
          <w:p w14:paraId="7113E80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3B880A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2B432D"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4D6F84" w14:textId="16A4B5C4" w:rsidR="00651559" w:rsidRPr="00D05206" w:rsidRDefault="001C680C" w:rsidP="00651559">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2EBD195F" w14:textId="777E80FC" w:rsidR="00D05206" w:rsidRDefault="00651559">
            <w:pPr>
              <w:pStyle w:val="TAL"/>
              <w:rPr>
                <w:rFonts w:asciiTheme="majorHAnsi" w:hAnsiTheme="majorHAnsi" w:cstheme="majorHAnsi"/>
                <w:szCs w:val="18"/>
                <w:lang w:eastAsia="ja-JP"/>
              </w:rPr>
            </w:pPr>
            <w:r w:rsidRPr="00651559">
              <w:rPr>
                <w:rFonts w:asciiTheme="majorHAnsi" w:hAnsiTheme="majorHAnsi" w:cstheme="majorHAnsi"/>
                <w:color w:val="FF0000"/>
                <w:szCs w:val="18"/>
                <w:lang w:eastAsia="ja-JP"/>
              </w:rPr>
              <w:t>Apple: note 25-2 should follow 25-3’s designation as 25-2 was agreed simply to avoid fragmentation of specification.</w:t>
            </w:r>
          </w:p>
        </w:tc>
        <w:tc>
          <w:tcPr>
            <w:tcW w:w="992" w:type="dxa"/>
            <w:tcBorders>
              <w:top w:val="single" w:sz="4" w:space="0" w:color="auto"/>
              <w:left w:val="single" w:sz="4" w:space="0" w:color="auto"/>
              <w:bottom w:val="single" w:sz="4" w:space="0" w:color="auto"/>
              <w:right w:val="single" w:sz="4" w:space="0" w:color="auto"/>
            </w:tcBorders>
            <w:hideMark/>
          </w:tcPr>
          <w:p w14:paraId="27832D73"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6E7369B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AC9D7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5222A1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AB65760"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ED0B13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EB8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6B432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5EFC1D03" w14:textId="77777777" w:rsidR="001C680C" w:rsidRDefault="001C680C">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08F1E0DF" w14:textId="77777777" w:rsidR="001C680C" w:rsidRDefault="001C680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tc>
        <w:tc>
          <w:tcPr>
            <w:tcW w:w="1277" w:type="dxa"/>
            <w:tcBorders>
              <w:top w:val="single" w:sz="4" w:space="0" w:color="auto"/>
              <w:left w:val="single" w:sz="4" w:space="0" w:color="auto"/>
              <w:bottom w:val="single" w:sz="4" w:space="0" w:color="auto"/>
              <w:right w:val="single" w:sz="4" w:space="0" w:color="auto"/>
            </w:tcBorders>
            <w:hideMark/>
          </w:tcPr>
          <w:p w14:paraId="424C8A40" w14:textId="77777777" w:rsidR="001C680C" w:rsidRDefault="001C680C">
            <w:pPr>
              <w:pStyle w:val="TAL"/>
            </w:pPr>
            <w:r>
              <w:t>4-23</w:t>
            </w:r>
          </w:p>
          <w:p w14:paraId="0D609EC8" w14:textId="77777777" w:rsidR="001C680C" w:rsidRDefault="001C680C">
            <w:pPr>
              <w:pStyle w:val="TAL"/>
              <w:rPr>
                <w:rFonts w:asciiTheme="majorHAnsi" w:hAnsiTheme="majorHAnsi" w:cstheme="majorHAnsi"/>
                <w:szCs w:val="18"/>
              </w:rPr>
            </w:pPr>
            <w:r>
              <w:t>11-3</w:t>
            </w:r>
          </w:p>
        </w:tc>
        <w:tc>
          <w:tcPr>
            <w:tcW w:w="858" w:type="dxa"/>
            <w:tcBorders>
              <w:top w:val="single" w:sz="4" w:space="0" w:color="auto"/>
              <w:left w:val="single" w:sz="4" w:space="0" w:color="auto"/>
              <w:bottom w:val="single" w:sz="4" w:space="0" w:color="auto"/>
              <w:right w:val="single" w:sz="4" w:space="0" w:color="auto"/>
            </w:tcBorders>
            <w:hideMark/>
          </w:tcPr>
          <w:p w14:paraId="4EB816DA"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7518BE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6FF2A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A26F6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71DC4584" w14:textId="11D0C4BF" w:rsidR="00A72D26" w:rsidRPr="00923087" w:rsidRDefault="00651559">
            <w:pPr>
              <w:pStyle w:val="TAL"/>
              <w:rPr>
                <w:rFonts w:asciiTheme="majorHAnsi" w:hAnsiTheme="majorHAnsi" w:cstheme="majorHAnsi"/>
                <w:color w:val="FF0000"/>
                <w:szCs w:val="18"/>
                <w:lang w:eastAsia="ja-JP"/>
              </w:rPr>
            </w:pPr>
            <w:r w:rsidRPr="00923087">
              <w:rPr>
                <w:rFonts w:asciiTheme="majorHAnsi" w:hAnsiTheme="majorHAnsi" w:cstheme="majorHAnsi"/>
                <w:color w:val="FF0000"/>
                <w:szCs w:val="18"/>
                <w:lang w:eastAsia="ja-JP"/>
              </w:rPr>
              <w:t xml:space="preserve">Apple: </w:t>
            </w:r>
            <w:r w:rsidR="000431E0" w:rsidRPr="00923087">
              <w:rPr>
                <w:rFonts w:asciiTheme="majorHAnsi" w:hAnsiTheme="majorHAnsi" w:cstheme="majorHAnsi"/>
                <w:color w:val="FF0000"/>
                <w:szCs w:val="18"/>
                <w:lang w:eastAsia="ja-JP"/>
              </w:rPr>
              <w:t>Since</w:t>
            </w:r>
            <w:r w:rsidR="00A72D26" w:rsidRPr="00923087">
              <w:rPr>
                <w:rFonts w:asciiTheme="majorHAnsi" w:hAnsiTheme="majorHAnsi" w:cstheme="majorHAnsi"/>
                <w:color w:val="FF0000"/>
                <w:szCs w:val="18"/>
                <w:lang w:eastAsia="ja-JP"/>
              </w:rPr>
              <w:t xml:space="preserve"> sub-slot URLLC feature in Rel-16</w:t>
            </w:r>
            <w:r w:rsidR="002B204B" w:rsidRPr="00923087">
              <w:rPr>
                <w:rFonts w:asciiTheme="majorHAnsi" w:hAnsiTheme="majorHAnsi" w:cstheme="majorHAnsi"/>
                <w:color w:val="FF0000"/>
                <w:szCs w:val="18"/>
                <w:lang w:eastAsia="ja-JP"/>
              </w:rPr>
              <w:t xml:space="preserve"> (11-3)</w:t>
            </w:r>
            <w:r w:rsidR="00A72D26" w:rsidRPr="00923087">
              <w:rPr>
                <w:rFonts w:asciiTheme="majorHAnsi" w:hAnsiTheme="majorHAnsi" w:cstheme="majorHAnsi"/>
                <w:color w:val="FF0000"/>
                <w:szCs w:val="18"/>
                <w:lang w:eastAsia="ja-JP"/>
              </w:rPr>
              <w:t xml:space="preserve"> is per FS, this should be per FS</w:t>
            </w:r>
          </w:p>
          <w:p w14:paraId="07BDE30B" w14:textId="75FA1BAF" w:rsidR="001B2B39" w:rsidRDefault="001B2B39">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ABBCAB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15C2D97"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84DB74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7DB65A"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9C96912"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6DEC2A5"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72BE82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A769B4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032EDA18" w14:textId="77777777" w:rsidR="001C680C" w:rsidRDefault="001C680C">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37717727"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tc>
        <w:tc>
          <w:tcPr>
            <w:tcW w:w="1277" w:type="dxa"/>
            <w:tcBorders>
              <w:top w:val="single" w:sz="4" w:space="0" w:color="auto"/>
              <w:left w:val="single" w:sz="4" w:space="0" w:color="auto"/>
              <w:bottom w:val="single" w:sz="4" w:space="0" w:color="auto"/>
              <w:right w:val="single" w:sz="4" w:space="0" w:color="auto"/>
            </w:tcBorders>
          </w:tcPr>
          <w:p w14:paraId="16F4E1FF" w14:textId="77777777" w:rsidR="001C680C" w:rsidRDefault="001C680C">
            <w:pPr>
              <w:pStyle w:val="TAL"/>
            </w:pPr>
            <w:r>
              <w:t>25-3</w:t>
            </w:r>
          </w:p>
          <w:p w14:paraId="4B8EC169" w14:textId="77777777" w:rsidR="001C680C" w:rsidRDefault="001C680C">
            <w:pPr>
              <w:pStyle w:val="TAL"/>
            </w:pPr>
            <w:r>
              <w:t>30-</w:t>
            </w:r>
            <w:r>
              <w:rPr>
                <w:highlight w:val="yellow"/>
              </w:rPr>
              <w:t>X</w:t>
            </w:r>
          </w:p>
          <w:p w14:paraId="3E9EC7D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C645B44"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10E1E5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AEB2F7"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747E81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4A1492E2" w14:textId="39341E57" w:rsidR="00A72D26" w:rsidRDefault="00651559">
            <w:pPr>
              <w:pStyle w:val="TAL"/>
              <w:rPr>
                <w:rFonts w:asciiTheme="majorHAnsi" w:hAnsiTheme="majorHAnsi" w:cstheme="majorHAnsi"/>
                <w:szCs w:val="18"/>
                <w:lang w:eastAsia="ja-JP"/>
              </w:rPr>
            </w:pPr>
            <w:r w:rsidRPr="00651559">
              <w:rPr>
                <w:rFonts w:asciiTheme="majorHAnsi" w:hAnsiTheme="majorHAnsi" w:cstheme="majorHAnsi"/>
                <w:color w:val="FF0000"/>
                <w:szCs w:val="18"/>
                <w:lang w:eastAsia="ja-JP"/>
              </w:rPr>
              <w:t xml:space="preserve">Apple: </w:t>
            </w:r>
            <w:r w:rsidR="00923087">
              <w:rPr>
                <w:rFonts w:asciiTheme="majorHAnsi" w:hAnsiTheme="majorHAnsi" w:cstheme="majorHAnsi"/>
                <w:color w:val="FF0000"/>
                <w:szCs w:val="18"/>
                <w:lang w:eastAsia="ja-JP"/>
              </w:rPr>
              <w:t>Since</w:t>
            </w:r>
            <w:r w:rsidR="00923087" w:rsidRPr="00651559">
              <w:rPr>
                <w:rFonts w:asciiTheme="majorHAnsi" w:hAnsiTheme="majorHAnsi" w:cstheme="majorHAnsi"/>
                <w:color w:val="FF0000"/>
                <w:szCs w:val="18"/>
                <w:lang w:eastAsia="ja-JP"/>
              </w:rPr>
              <w:t xml:space="preserve"> </w:t>
            </w:r>
            <w:r w:rsidR="00A72D26" w:rsidRPr="00651559">
              <w:rPr>
                <w:rFonts w:asciiTheme="majorHAnsi" w:hAnsiTheme="majorHAnsi" w:cstheme="majorHAnsi"/>
                <w:color w:val="FF0000"/>
                <w:szCs w:val="18"/>
                <w:lang w:eastAsia="ja-JP"/>
              </w:rPr>
              <w:t>sub-slot URLLC feature in Rel-16</w:t>
            </w:r>
            <w:r w:rsidR="00923087">
              <w:rPr>
                <w:rFonts w:asciiTheme="majorHAnsi" w:hAnsiTheme="majorHAnsi" w:cstheme="majorHAnsi"/>
                <w:color w:val="FF0000"/>
                <w:szCs w:val="18"/>
                <w:lang w:eastAsia="ja-JP"/>
              </w:rPr>
              <w:t xml:space="preserve"> (11-3)</w:t>
            </w:r>
            <w:r w:rsidR="00A72D26" w:rsidRPr="00651559">
              <w:rPr>
                <w:rFonts w:asciiTheme="majorHAnsi" w:hAnsiTheme="majorHAnsi" w:cstheme="majorHAnsi"/>
                <w:color w:val="FF0000"/>
                <w:szCs w:val="18"/>
                <w:lang w:eastAsia="ja-JP"/>
              </w:rPr>
              <w:t xml:space="preserve"> is per </w:t>
            </w:r>
            <w:r w:rsidR="00D02050" w:rsidRPr="00651559">
              <w:rPr>
                <w:rFonts w:asciiTheme="majorHAnsi" w:hAnsiTheme="majorHAnsi" w:cstheme="majorHAnsi"/>
                <w:color w:val="FF0000"/>
                <w:szCs w:val="18"/>
                <w:lang w:eastAsia="ja-JP"/>
              </w:rPr>
              <w:t>FS,</w:t>
            </w:r>
            <w:r w:rsidR="00A72D26" w:rsidRPr="00651559">
              <w:rPr>
                <w:rFonts w:asciiTheme="majorHAnsi" w:hAnsiTheme="majorHAnsi" w:cstheme="majorHAnsi"/>
                <w:color w:val="FF0000"/>
                <w:szCs w:val="18"/>
                <w:lang w:eastAsia="ja-JP"/>
              </w:rPr>
              <w:t xml:space="preserve"> this should be </w:t>
            </w:r>
            <w:r w:rsidR="00A72D26" w:rsidRPr="00D02050">
              <w:rPr>
                <w:rFonts w:asciiTheme="majorHAnsi" w:hAnsiTheme="majorHAnsi" w:cstheme="majorHAnsi"/>
                <w:color w:val="FF0000"/>
                <w:szCs w:val="18"/>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1253CA5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385F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366413D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5A640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EBBD4C7"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52936DF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2ADDDA3B"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C09DC4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41557221" w14:textId="77777777" w:rsidR="001C680C" w:rsidRDefault="001C680C">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hideMark/>
          </w:tcPr>
          <w:p w14:paraId="06083502"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03E6391D"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3229C788" w14:textId="77777777" w:rsidR="001C680C" w:rsidRDefault="001C680C">
            <w:pPr>
              <w:pStyle w:val="TAL"/>
            </w:pPr>
            <w:r>
              <w:t>10-16</w:t>
            </w:r>
          </w:p>
          <w:p w14:paraId="07D87684" w14:textId="77777777" w:rsidR="001C680C" w:rsidRDefault="001C680C">
            <w:pPr>
              <w:pStyle w:val="TAL"/>
            </w:pPr>
            <w:r>
              <w:t>11-1</w:t>
            </w:r>
          </w:p>
          <w:p w14:paraId="16474BB8"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309A4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9C4841"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8C95A5"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566B9D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7D559EF9" w14:textId="3255D6E2" w:rsidR="00A72D26" w:rsidRDefault="00841A48">
            <w:pPr>
              <w:pStyle w:val="TAL"/>
              <w:rPr>
                <w:rFonts w:asciiTheme="majorHAnsi" w:hAnsiTheme="majorHAnsi" w:cstheme="majorHAnsi"/>
                <w:szCs w:val="18"/>
                <w:lang w:eastAsia="ja-JP"/>
              </w:rPr>
            </w:pPr>
            <w:r w:rsidRPr="00D02050">
              <w:rPr>
                <w:rFonts w:asciiTheme="majorHAnsi" w:hAnsiTheme="majorHAnsi" w:cstheme="majorHAnsi"/>
                <w:color w:val="FF0000"/>
                <w:szCs w:val="18"/>
                <w:lang w:eastAsia="ja-JP"/>
              </w:rPr>
              <w:t>Apple: t</w:t>
            </w:r>
            <w:r w:rsidR="00A72D26" w:rsidRPr="00D02050">
              <w:rPr>
                <w:rFonts w:asciiTheme="majorHAnsi" w:hAnsiTheme="majorHAnsi" w:cstheme="majorHAnsi"/>
                <w:color w:val="FF0000"/>
                <w:szCs w:val="18"/>
                <w:lang w:eastAsia="ja-JP"/>
              </w:rPr>
              <w:t>he support of 1_2 is per UE, yet the support of one-shot CB (Type 3) is per band, so this should be per band</w:t>
            </w:r>
          </w:p>
        </w:tc>
        <w:tc>
          <w:tcPr>
            <w:tcW w:w="992" w:type="dxa"/>
            <w:tcBorders>
              <w:top w:val="single" w:sz="4" w:space="0" w:color="auto"/>
              <w:left w:val="single" w:sz="4" w:space="0" w:color="auto"/>
              <w:bottom w:val="single" w:sz="4" w:space="0" w:color="auto"/>
              <w:right w:val="single" w:sz="4" w:space="0" w:color="auto"/>
            </w:tcBorders>
            <w:hideMark/>
          </w:tcPr>
          <w:p w14:paraId="58C0B3F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3C4C7C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F31B85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7AF7A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7B3455"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271F4CE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CEF0C7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BF6DE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3FE91ECD" w14:textId="77777777" w:rsidR="001C680C" w:rsidRDefault="001C680C">
            <w:pPr>
              <w:pStyle w:val="TAL"/>
              <w:rPr>
                <w:rFonts w:eastAsia="Times New Roman"/>
                <w:lang w:eastAsia="ja-JP"/>
              </w:rPr>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hideMark/>
          </w:tcPr>
          <w:p w14:paraId="6D4F6221"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tcPr>
          <w:p w14:paraId="19748D04" w14:textId="77777777" w:rsidR="001C680C" w:rsidRDefault="001C680C">
            <w:pPr>
              <w:pStyle w:val="TAL"/>
            </w:pPr>
            <w:r>
              <w:t>10-16</w:t>
            </w:r>
          </w:p>
          <w:p w14:paraId="2752A434" w14:textId="77777777" w:rsidR="001C680C" w:rsidRDefault="001C680C">
            <w:pPr>
              <w:pStyle w:val="TAL"/>
            </w:pPr>
            <w:r>
              <w:t>11-4</w:t>
            </w:r>
          </w:p>
          <w:p w14:paraId="287218E3"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C318692"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3045B2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2A4913"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438F3D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1642508C" w14:textId="2C27BC1B" w:rsidR="00A72D26" w:rsidRDefault="00841A48">
            <w:pPr>
              <w:pStyle w:val="TAL"/>
              <w:rPr>
                <w:rFonts w:asciiTheme="majorHAnsi" w:hAnsiTheme="majorHAnsi" w:cstheme="majorHAnsi"/>
                <w:szCs w:val="18"/>
                <w:lang w:eastAsia="ja-JP"/>
              </w:rPr>
            </w:pPr>
            <w:r w:rsidRPr="00D02050">
              <w:rPr>
                <w:rFonts w:eastAsia="MS Mincho"/>
                <w:color w:val="FF0000"/>
                <w:szCs w:val="18"/>
                <w:lang w:val="en-US"/>
              </w:rPr>
              <w:t xml:space="preserve">Apple: </w:t>
            </w:r>
            <w:r w:rsidR="00A72D26" w:rsidRPr="00D02050">
              <w:rPr>
                <w:rFonts w:eastAsia="MS Mincho"/>
                <w:color w:val="FF0000"/>
                <w:szCs w:val="18"/>
                <w:lang w:val="en-US"/>
              </w:rPr>
              <w:t>dci-DL-PriorityIndicator-r16 in Rel-16 is per UE, so it is okay</w:t>
            </w:r>
          </w:p>
        </w:tc>
        <w:tc>
          <w:tcPr>
            <w:tcW w:w="992" w:type="dxa"/>
            <w:tcBorders>
              <w:top w:val="single" w:sz="4" w:space="0" w:color="auto"/>
              <w:left w:val="single" w:sz="4" w:space="0" w:color="auto"/>
              <w:bottom w:val="single" w:sz="4" w:space="0" w:color="auto"/>
              <w:right w:val="single" w:sz="4" w:space="0" w:color="auto"/>
            </w:tcBorders>
            <w:hideMark/>
          </w:tcPr>
          <w:p w14:paraId="0918BAE4"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4C680D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1E4A756E"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87B9F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6F599EF"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1719DE1C"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6D6F7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E3420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C67BDF6" w14:textId="77777777" w:rsidR="001C680C" w:rsidRDefault="001C680C">
            <w:pPr>
              <w:pStyle w:val="TAL"/>
              <w:rPr>
                <w:rFonts w:eastAsia="Times New Roman"/>
                <w:lang w:eastAsia="ja-JP"/>
              </w:rPr>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hideMark/>
          </w:tcPr>
          <w:p w14:paraId="72EF568A" w14:textId="77777777" w:rsidR="001C680C" w:rsidRDefault="001C680C">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62D7D39B" w14:textId="77777777" w:rsidR="001C680C" w:rsidRDefault="001C680C">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0CDDDBAC"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3640FA5A" w14:textId="77777777" w:rsidR="001C680C" w:rsidRDefault="001C680C">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hideMark/>
          </w:tcPr>
          <w:p w14:paraId="75D11041" w14:textId="77777777" w:rsidR="001C680C" w:rsidRDefault="001C680C">
            <w:pPr>
              <w:pStyle w:val="TAL"/>
            </w:pPr>
            <w:r>
              <w:t>10-16</w:t>
            </w:r>
          </w:p>
        </w:tc>
        <w:tc>
          <w:tcPr>
            <w:tcW w:w="858" w:type="dxa"/>
            <w:tcBorders>
              <w:top w:val="single" w:sz="4" w:space="0" w:color="auto"/>
              <w:left w:val="single" w:sz="4" w:space="0" w:color="auto"/>
              <w:bottom w:val="single" w:sz="4" w:space="0" w:color="auto"/>
              <w:right w:val="single" w:sz="4" w:space="0" w:color="auto"/>
            </w:tcBorders>
            <w:hideMark/>
          </w:tcPr>
          <w:p w14:paraId="70698B5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C13810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494C6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ED6529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1E04A5A5" w14:textId="11E0C56F" w:rsidR="00A72D26" w:rsidRPr="00841A48" w:rsidRDefault="00651559">
            <w:pPr>
              <w:pStyle w:val="TAL"/>
              <w:rPr>
                <w:rFonts w:asciiTheme="majorHAnsi" w:hAnsiTheme="majorHAnsi" w:cstheme="majorHAnsi"/>
                <w:color w:val="FF0000"/>
                <w:szCs w:val="18"/>
                <w:lang w:eastAsia="ja-JP"/>
              </w:rPr>
            </w:pPr>
            <w:r w:rsidRPr="00651559">
              <w:rPr>
                <w:rFonts w:asciiTheme="majorHAnsi" w:hAnsiTheme="majorHAnsi" w:cstheme="majorHAnsi"/>
                <w:color w:val="FF0000"/>
                <w:szCs w:val="18"/>
                <w:lang w:eastAsia="ja-JP"/>
              </w:rPr>
              <w:t xml:space="preserve">Apple: </w:t>
            </w:r>
            <w:r w:rsidR="00A72D26" w:rsidRPr="00651559">
              <w:rPr>
                <w:rFonts w:asciiTheme="majorHAnsi" w:hAnsiTheme="majorHAnsi" w:cstheme="majorHAnsi"/>
                <w:color w:val="FF0000"/>
                <w:szCs w:val="18"/>
                <w:lang w:eastAsia="ja-JP"/>
              </w:rPr>
              <w:t>Per band</w:t>
            </w:r>
            <w:r w:rsidRPr="00651559">
              <w:rPr>
                <w:rFonts w:asciiTheme="majorHAnsi" w:hAnsiTheme="majorHAnsi" w:cstheme="majorHAnsi"/>
                <w:color w:val="FF0000"/>
                <w:szCs w:val="18"/>
                <w:lang w:eastAsia="ja-JP"/>
              </w:rPr>
              <w:t xml:space="preserve"> is prefeerred</w:t>
            </w:r>
            <w:r w:rsidR="00A72D26" w:rsidRPr="00651559">
              <w:rPr>
                <w:rFonts w:asciiTheme="majorHAnsi" w:hAnsiTheme="majorHAnsi" w:cstheme="majorHAnsi"/>
                <w:color w:val="FF0000"/>
                <w:szCs w:val="18"/>
                <w:lang w:eastAsia="ja-JP"/>
              </w:rPr>
              <w:t>, following the logic for Rel-16 Type 3 CB</w:t>
            </w:r>
          </w:p>
        </w:tc>
        <w:tc>
          <w:tcPr>
            <w:tcW w:w="992" w:type="dxa"/>
            <w:tcBorders>
              <w:top w:val="single" w:sz="4" w:space="0" w:color="auto"/>
              <w:left w:val="single" w:sz="4" w:space="0" w:color="auto"/>
              <w:bottom w:val="single" w:sz="4" w:space="0" w:color="auto"/>
              <w:right w:val="single" w:sz="4" w:space="0" w:color="auto"/>
            </w:tcBorders>
            <w:hideMark/>
          </w:tcPr>
          <w:p w14:paraId="33537472"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3A71A86"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CB149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1866C74E"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Pr>
                <w:rFonts w:asciiTheme="majorHAnsi" w:hAnsiTheme="majorHAnsi" w:cstheme="majorHAnsi"/>
                <w:szCs w:val="18"/>
                <w:highlight w:val="yellow"/>
              </w:rPr>
              <w:t>X</w:t>
            </w:r>
            <w:r>
              <w:rPr>
                <w:rFonts w:asciiTheme="majorHAnsi" w:hAnsiTheme="majorHAnsi" w:cstheme="majorHAnsi"/>
                <w:szCs w:val="18"/>
              </w:rPr>
              <w:t>}</w:t>
            </w:r>
          </w:p>
          <w:p w14:paraId="39F8C78A" w14:textId="77777777" w:rsidR="001C680C" w:rsidRDefault="001C680C">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180BC88F"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49E956F8"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66A8893"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006564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1E28CAB2" w14:textId="77777777" w:rsidR="001C680C" w:rsidRDefault="001C680C">
            <w:pPr>
              <w:pStyle w:val="TAL"/>
              <w:rPr>
                <w:rFonts w:eastAsia="Times New Roman"/>
                <w:lang w:eastAsia="ja-JP"/>
              </w:rPr>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tcPr>
          <w:p w14:paraId="1DF4CD88" w14:textId="77777777" w:rsidR="001C680C" w:rsidRDefault="001C680C">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537D9D17" w14:textId="77777777" w:rsidR="001C680C" w:rsidRDefault="001C680C">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15006E86"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C9CC52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5432A2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B5DA1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7D553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E3BE2BF"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A768E3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13A526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57840B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586E2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8867954"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5BE514AF"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7BA3E9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EFEE55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73B02772" w14:textId="77777777" w:rsidR="001C680C" w:rsidRDefault="001C680C">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7E62425"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hideMark/>
          </w:tcPr>
          <w:p w14:paraId="6305704A" w14:textId="77777777" w:rsidR="001C680C" w:rsidRDefault="001C680C">
            <w:pPr>
              <w:pStyle w:val="TAL"/>
            </w:pPr>
            <w:r>
              <w:t>4-11</w:t>
            </w:r>
          </w:p>
          <w:p w14:paraId="62B1A058" w14:textId="77777777" w:rsidR="001C680C" w:rsidRDefault="001C680C">
            <w:pPr>
              <w:pStyle w:val="TAL"/>
            </w:pPr>
            <w:r>
              <w:t>11-3</w:t>
            </w:r>
          </w:p>
        </w:tc>
        <w:tc>
          <w:tcPr>
            <w:tcW w:w="858" w:type="dxa"/>
            <w:tcBorders>
              <w:top w:val="single" w:sz="4" w:space="0" w:color="auto"/>
              <w:left w:val="single" w:sz="4" w:space="0" w:color="auto"/>
              <w:bottom w:val="single" w:sz="4" w:space="0" w:color="auto"/>
              <w:right w:val="single" w:sz="4" w:space="0" w:color="auto"/>
            </w:tcBorders>
            <w:hideMark/>
          </w:tcPr>
          <w:p w14:paraId="53614B86"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69B41AC"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335634"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E968B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557EBFE3" w14:textId="61F1BAAB" w:rsidR="00A72D26" w:rsidRDefault="00841A48">
            <w:pPr>
              <w:pStyle w:val="TAL"/>
              <w:rPr>
                <w:rFonts w:asciiTheme="majorHAnsi" w:hAnsiTheme="majorHAnsi" w:cstheme="majorHAnsi"/>
                <w:szCs w:val="18"/>
                <w:lang w:eastAsia="ja-JP"/>
              </w:rPr>
            </w:pPr>
            <w:r w:rsidRPr="00D02050">
              <w:rPr>
                <w:rFonts w:asciiTheme="majorHAnsi" w:hAnsiTheme="majorHAnsi" w:cstheme="majorHAnsi"/>
                <w:color w:val="FF0000"/>
                <w:szCs w:val="18"/>
                <w:lang w:eastAsia="ja-JP"/>
              </w:rPr>
              <w:t xml:space="preserve">Apple: </w:t>
            </w:r>
            <w:r w:rsidR="00A72D26" w:rsidRPr="00D02050">
              <w:rPr>
                <w:rFonts w:asciiTheme="majorHAnsi" w:hAnsiTheme="majorHAnsi" w:cstheme="majorHAnsi"/>
                <w:color w:val="FF0000"/>
                <w:szCs w:val="18"/>
                <w:lang w:eastAsia="ja-JP"/>
              </w:rPr>
              <w:t>Per sub-slot URLLC feature in Rel-16 is per FS , this should be per FS</w:t>
            </w:r>
          </w:p>
        </w:tc>
        <w:tc>
          <w:tcPr>
            <w:tcW w:w="992" w:type="dxa"/>
            <w:tcBorders>
              <w:top w:val="single" w:sz="4" w:space="0" w:color="auto"/>
              <w:left w:val="single" w:sz="4" w:space="0" w:color="auto"/>
              <w:bottom w:val="single" w:sz="4" w:space="0" w:color="auto"/>
              <w:right w:val="single" w:sz="4" w:space="0" w:color="auto"/>
            </w:tcBorders>
            <w:hideMark/>
          </w:tcPr>
          <w:p w14:paraId="7A944DB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677498B"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94D12F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CDD73C9"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6AFA8A1"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018570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E576280"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96ABC0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0EBCA912" w14:textId="77777777" w:rsidR="001C680C" w:rsidRDefault="001C680C">
            <w:pPr>
              <w:pStyle w:val="TAL"/>
              <w:rPr>
                <w:rFonts w:eastAsia="Times New Roman"/>
                <w:lang w:eastAsia="ja-JP"/>
              </w:rPr>
            </w:pPr>
            <w:r>
              <w:t xml:space="preserve">Semi-static PUCCH cell </w:t>
            </w:r>
            <w:r>
              <w:rPr>
                <w:highlight w:val="yellow"/>
              </w:rPr>
              <w:t>(FFS or PUCCH  carrier)</w:t>
            </w:r>
            <w:r>
              <w:t xml:space="preserve"> switching</w:t>
            </w:r>
          </w:p>
        </w:tc>
        <w:tc>
          <w:tcPr>
            <w:tcW w:w="6371" w:type="dxa"/>
            <w:tcBorders>
              <w:top w:val="single" w:sz="4" w:space="0" w:color="auto"/>
              <w:left w:val="single" w:sz="4" w:space="0" w:color="auto"/>
              <w:bottom w:val="single" w:sz="4" w:space="0" w:color="auto"/>
              <w:right w:val="single" w:sz="4" w:space="0" w:color="auto"/>
            </w:tcBorders>
            <w:hideMark/>
          </w:tcPr>
          <w:p w14:paraId="76AEDE7E"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Semi-static 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using configured time-domain domain pattern of applicable PUCCH cell / carrier</w:t>
            </w:r>
          </w:p>
        </w:tc>
        <w:tc>
          <w:tcPr>
            <w:tcW w:w="1277" w:type="dxa"/>
            <w:tcBorders>
              <w:top w:val="single" w:sz="4" w:space="0" w:color="auto"/>
              <w:left w:val="single" w:sz="4" w:space="0" w:color="auto"/>
              <w:bottom w:val="single" w:sz="4" w:space="0" w:color="auto"/>
              <w:right w:val="single" w:sz="4" w:space="0" w:color="auto"/>
            </w:tcBorders>
          </w:tcPr>
          <w:p w14:paraId="2D9A8880"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7372BD"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4058724"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1E38AF"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7A22EA2"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4A148848" w14:textId="77777777" w:rsidR="00A72D26" w:rsidRDefault="00A72D26">
            <w:pPr>
              <w:pStyle w:val="TAL"/>
              <w:rPr>
                <w:rFonts w:asciiTheme="majorHAnsi" w:hAnsiTheme="majorHAnsi" w:cstheme="majorHAnsi"/>
                <w:szCs w:val="18"/>
                <w:lang w:eastAsia="ja-JP"/>
              </w:rPr>
            </w:pPr>
          </w:p>
          <w:p w14:paraId="29716BCA" w14:textId="196A3C89" w:rsidR="00A72D26" w:rsidRDefault="00841A48">
            <w:pPr>
              <w:pStyle w:val="TAL"/>
              <w:rPr>
                <w:rFonts w:asciiTheme="majorHAnsi" w:hAnsiTheme="majorHAnsi" w:cstheme="majorHAnsi"/>
                <w:szCs w:val="18"/>
                <w:lang w:eastAsia="ja-JP"/>
              </w:rPr>
            </w:pPr>
            <w:r w:rsidRPr="00D02050">
              <w:rPr>
                <w:rFonts w:asciiTheme="majorHAnsi" w:hAnsiTheme="majorHAnsi" w:cstheme="majorHAnsi"/>
                <w:color w:val="FF0000"/>
                <w:szCs w:val="18"/>
                <w:lang w:eastAsia="ja-JP"/>
              </w:rPr>
              <w:t xml:space="preserve">Apple: </w:t>
            </w:r>
            <w:r w:rsidR="00A72D26" w:rsidRPr="00D02050">
              <w:rPr>
                <w:rFonts w:asciiTheme="majorHAnsi" w:hAnsiTheme="majorHAnsi" w:cstheme="majorHAnsi"/>
                <w:color w:val="FF0000"/>
                <w:szCs w:val="18"/>
                <w:lang w:eastAsia="ja-JP"/>
              </w:rPr>
              <w:t>Since this is for inter-band TDD, per band per band combination is more reasonable.</w:t>
            </w:r>
            <w:r w:rsidR="00A72D26" w:rsidRPr="00D02050">
              <w:rPr>
                <w:rFonts w:asciiTheme="majorHAnsi" w:hAnsiTheme="majorHAnsi" w:cstheme="majorHAnsi"/>
                <w:color w:val="FF0000"/>
                <w:szCs w:val="18"/>
                <w:highlight w:val="red"/>
                <w:lang w:eastAsia="ja-JP"/>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7F40F288"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9A5368D"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522AB5D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E9AE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8D94053"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625168E7"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774012A8"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0189C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7B2F84A3" w14:textId="77777777" w:rsidR="001C680C" w:rsidRDefault="001C680C">
            <w:pPr>
              <w:pStyle w:val="TAL"/>
              <w:rPr>
                <w:rFonts w:eastAsia="Times New Roman"/>
                <w:lang w:eastAsia="ja-JP"/>
              </w:rPr>
            </w:pPr>
            <w:r>
              <w:t xml:space="preserve">PUCCH cell </w:t>
            </w:r>
            <w:r>
              <w:rPr>
                <w:highlight w:val="yellow"/>
              </w:rPr>
              <w:t>(FFS or PUCCH carrier)</w:t>
            </w:r>
            <w:r>
              <w:t xml:space="preserve"> switching based on dynamic indication</w:t>
            </w:r>
          </w:p>
        </w:tc>
        <w:tc>
          <w:tcPr>
            <w:tcW w:w="6371" w:type="dxa"/>
            <w:tcBorders>
              <w:top w:val="single" w:sz="4" w:space="0" w:color="auto"/>
              <w:left w:val="single" w:sz="4" w:space="0" w:color="auto"/>
              <w:bottom w:val="single" w:sz="4" w:space="0" w:color="auto"/>
              <w:right w:val="single" w:sz="4" w:space="0" w:color="auto"/>
            </w:tcBorders>
            <w:hideMark/>
          </w:tcPr>
          <w:p w14:paraId="69005A5F" w14:textId="77777777" w:rsidR="001C680C" w:rsidRDefault="001C680C">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 xml:space="preserve">PUCCH cell </w:t>
            </w:r>
            <w:r>
              <w:rPr>
                <w:rFonts w:asciiTheme="majorHAnsi" w:hAnsiTheme="majorHAnsi" w:cstheme="majorHAnsi"/>
                <w:sz w:val="18"/>
                <w:szCs w:val="18"/>
                <w:highlight w:val="yellow"/>
              </w:rPr>
              <w:t>(FFS or PUCCH carrier)</w:t>
            </w:r>
            <w:r>
              <w:rPr>
                <w:rFonts w:asciiTheme="majorHAnsi" w:hAnsiTheme="majorHAnsi" w:cstheme="majorHAnsi"/>
                <w:sz w:val="18"/>
                <w:szCs w:val="18"/>
              </w:rPr>
              <w:t xml:space="preserve"> switching based on dynamic indication in the DCI scheduling the PUCCH</w:t>
            </w:r>
          </w:p>
        </w:tc>
        <w:tc>
          <w:tcPr>
            <w:tcW w:w="1277" w:type="dxa"/>
            <w:tcBorders>
              <w:top w:val="single" w:sz="4" w:space="0" w:color="auto"/>
              <w:left w:val="single" w:sz="4" w:space="0" w:color="auto"/>
              <w:bottom w:val="single" w:sz="4" w:space="0" w:color="auto"/>
              <w:right w:val="single" w:sz="4" w:space="0" w:color="auto"/>
            </w:tcBorders>
          </w:tcPr>
          <w:p w14:paraId="4D97E3C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70A070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6BCB18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F31F91"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10B89A"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p w14:paraId="2D0EFF3A" w14:textId="2CB0E5BD" w:rsidR="00A72D26" w:rsidRDefault="00B55489">
            <w:pPr>
              <w:pStyle w:val="TAL"/>
              <w:rPr>
                <w:rFonts w:asciiTheme="majorHAnsi" w:hAnsiTheme="majorHAnsi" w:cstheme="majorHAnsi"/>
                <w:szCs w:val="18"/>
                <w:lang w:eastAsia="ja-JP"/>
              </w:rPr>
            </w:pPr>
            <w:r w:rsidRPr="00D02050">
              <w:rPr>
                <w:rFonts w:asciiTheme="majorHAnsi" w:hAnsiTheme="majorHAnsi" w:cstheme="majorHAnsi"/>
                <w:color w:val="FF0000"/>
                <w:szCs w:val="18"/>
                <w:lang w:eastAsia="ja-JP"/>
              </w:rPr>
              <w:t xml:space="preserve">Apple: </w:t>
            </w:r>
            <w:r w:rsidR="00A72D26" w:rsidRPr="00D02050">
              <w:rPr>
                <w:rFonts w:asciiTheme="majorHAnsi" w:hAnsiTheme="majorHAnsi" w:cstheme="majorHAnsi"/>
                <w:color w:val="FF0000"/>
                <w:szCs w:val="18"/>
                <w:lang w:eastAsia="ja-JP"/>
              </w:rPr>
              <w:t xml:space="preserve">Since this is for inter-band TDD, per band per band combination is more reasonable. </w:t>
            </w:r>
          </w:p>
        </w:tc>
        <w:tc>
          <w:tcPr>
            <w:tcW w:w="992" w:type="dxa"/>
            <w:tcBorders>
              <w:top w:val="single" w:sz="4" w:space="0" w:color="auto"/>
              <w:left w:val="single" w:sz="4" w:space="0" w:color="auto"/>
              <w:bottom w:val="single" w:sz="4" w:space="0" w:color="auto"/>
              <w:right w:val="single" w:sz="4" w:space="0" w:color="auto"/>
            </w:tcBorders>
            <w:hideMark/>
          </w:tcPr>
          <w:p w14:paraId="33623029"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58DE516F"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63E70689"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F28F3C"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6DC5FD"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3E7A9EE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83258A2" w14:textId="77777777" w:rsidR="001C680C" w:rsidRDefault="001C680C">
            <w:pPr>
              <w:pStyle w:val="TAL"/>
              <w:rPr>
                <w:rFonts w:asciiTheme="majorHAnsi" w:hAnsiTheme="majorHAnsi" w:cstheme="majorBidi"/>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7F1C36"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1D6A29E6" w14:textId="77777777" w:rsidR="001C680C" w:rsidRDefault="001C680C">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0CD60DC9"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tcPr>
          <w:p w14:paraId="0ADB9876"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574A270"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68865AD"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B16029"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C2D537"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17A9465"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769BB25E" w14:textId="77777777" w:rsidR="001C680C" w:rsidRDefault="001C680C">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4E16AB85" w14:textId="77777777" w:rsidR="001C680C" w:rsidRDefault="001C680C">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6BEF265"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665E7CD" w14:textId="77777777" w:rsidR="001C680C" w:rsidRDefault="001C680C">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1C680C" w14:paraId="7924F3A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tcPr>
          <w:p w14:paraId="012DFDE0"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5C712F93" w14:textId="77777777" w:rsidR="001C680C" w:rsidRDefault="001C680C">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D3AF2E4" w14:textId="77777777" w:rsidR="001C680C" w:rsidRDefault="001C680C">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9850DFC" w14:textId="77777777" w:rsidR="001C680C" w:rsidRDefault="001C680C">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hideMark/>
          </w:tcPr>
          <w:p w14:paraId="607671CF" w14:textId="77777777" w:rsidR="001C680C" w:rsidRDefault="001C680C">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3AF8F64E"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7C0DDB95"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AADEDBF"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8693BA"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EDE0A27"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8743A"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BCFAADD"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8DAB94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A0390B8"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5D3C333" w14:textId="77777777" w:rsidR="001C680C" w:rsidRDefault="001C680C">
            <w:pPr>
              <w:pStyle w:val="TAL"/>
              <w:rPr>
                <w:rFonts w:cs="Arial"/>
                <w:szCs w:val="18"/>
              </w:rPr>
            </w:pPr>
            <w:r>
              <w:rPr>
                <w:rFonts w:cs="Arial"/>
                <w:szCs w:val="18"/>
              </w:rPr>
              <w:t>Optional with capability signaling</w:t>
            </w:r>
          </w:p>
          <w:p w14:paraId="37F46BFF" w14:textId="77777777" w:rsidR="001C680C" w:rsidRDefault="001C680C">
            <w:pPr>
              <w:pStyle w:val="TAL"/>
              <w:rPr>
                <w:rFonts w:eastAsia="SimSun" w:cs="Arial"/>
                <w:szCs w:val="18"/>
              </w:rPr>
            </w:pPr>
          </w:p>
          <w:p w14:paraId="36DFE1C4" w14:textId="77777777" w:rsidR="001C680C" w:rsidRDefault="001C680C">
            <w:pPr>
              <w:pStyle w:val="TAL"/>
              <w:rPr>
                <w:rFonts w:eastAsia="Times New Roman" w:cs="Arial"/>
                <w:szCs w:val="18"/>
              </w:rPr>
            </w:pPr>
            <w:r>
              <w:rPr>
                <w:rFonts w:cs="Arial"/>
                <w:szCs w:val="18"/>
              </w:rPr>
              <w:t>[This FG is a part of basic operation for following scenarios defined in TS38.300</w:t>
            </w:r>
          </w:p>
          <w:p w14:paraId="45E4E4A9" w14:textId="77777777" w:rsidR="001C680C" w:rsidRDefault="001C680C">
            <w:pPr>
              <w:pStyle w:val="TAL"/>
              <w:rPr>
                <w:rFonts w:eastAsia="SimSun" w:cs="Arial"/>
                <w:szCs w:val="18"/>
              </w:rPr>
            </w:pPr>
            <w:r>
              <w:rPr>
                <w:rFonts w:cs="Arial"/>
                <w:szCs w:val="18"/>
              </w:rPr>
              <w:t>Scenario A2, B, C, D and E with semi-static channel access mode]</w:t>
            </w:r>
          </w:p>
        </w:tc>
      </w:tr>
      <w:tr w:rsidR="001C680C" w14:paraId="54FB485B"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4E3E1" w14:textId="77777777" w:rsidR="001C680C" w:rsidRDefault="001C680C">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5C6F2D9" w14:textId="77777777" w:rsidR="001C680C" w:rsidRDefault="001C680C">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1C5F4CF2" w14:textId="77777777" w:rsidR="001C680C" w:rsidRDefault="001C680C">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0F1798CA" w14:textId="77777777" w:rsidR="001C680C" w:rsidRDefault="001C680C">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174D2BB1" w14:textId="77777777" w:rsidR="001C680C" w:rsidRDefault="001C680C">
            <w:pPr>
              <w:rPr>
                <w:rFonts w:ascii="Arial" w:eastAsia="Times New Roman" w:hAnsi="Arial" w:cs="Arial"/>
                <w:sz w:val="18"/>
                <w:szCs w:val="18"/>
              </w:rPr>
            </w:pPr>
            <w:r>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hideMark/>
          </w:tcPr>
          <w:p w14:paraId="0691E285" w14:textId="77777777" w:rsidR="001C680C" w:rsidRDefault="001C680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25ABCB28" w14:textId="77777777" w:rsidR="001C680C" w:rsidRDefault="001C680C">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A9D71E8" w14:textId="77777777" w:rsidR="001C680C" w:rsidRDefault="001C680C">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7A9D9" w14:textId="77777777" w:rsidR="001C680C" w:rsidRDefault="001C680C">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DABB822" w14:textId="77777777" w:rsidR="001C680C" w:rsidRDefault="001C680C">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C3C313" w14:textId="77777777" w:rsidR="001C680C" w:rsidRDefault="001C680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41F77C3" w14:textId="77777777" w:rsidR="001C680C" w:rsidRDefault="001C680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46422EBC" w14:textId="77777777" w:rsidR="001C680C" w:rsidRDefault="001C680C">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7407B34B" w14:textId="77777777" w:rsidR="001C680C" w:rsidRDefault="001C680C">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6762BA5" w14:textId="77777777" w:rsidR="001C680C" w:rsidRDefault="001C680C">
            <w:pPr>
              <w:pStyle w:val="TAL"/>
              <w:rPr>
                <w:rFonts w:cs="Arial"/>
                <w:szCs w:val="18"/>
              </w:rPr>
            </w:pPr>
            <w:r>
              <w:rPr>
                <w:rFonts w:cs="Arial"/>
                <w:szCs w:val="18"/>
              </w:rPr>
              <w:t>Optional with capability signaling</w:t>
            </w:r>
          </w:p>
          <w:p w14:paraId="5E754C41" w14:textId="77777777" w:rsidR="001C680C" w:rsidRDefault="001C680C">
            <w:pPr>
              <w:pStyle w:val="TAL"/>
              <w:rPr>
                <w:rFonts w:eastAsia="SimSun" w:cs="Arial"/>
                <w:szCs w:val="18"/>
              </w:rPr>
            </w:pPr>
          </w:p>
        </w:tc>
      </w:tr>
      <w:tr w:rsidR="001C680C" w14:paraId="4496396D"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3B6BB" w14:textId="77777777" w:rsidR="001C680C" w:rsidRDefault="001C680C">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5A55FE72" w14:textId="77777777" w:rsidR="001C680C" w:rsidRDefault="001C680C">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hideMark/>
          </w:tcPr>
          <w:p w14:paraId="300F457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hideMark/>
          </w:tcPr>
          <w:p w14:paraId="54E7B45A" w14:textId="77777777" w:rsidR="001C680C" w:rsidRDefault="001C680C">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hideMark/>
          </w:tcPr>
          <w:p w14:paraId="57FEB24B" w14:textId="77777777" w:rsidR="001C680C" w:rsidRDefault="001C680C">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hideMark/>
          </w:tcPr>
          <w:p w14:paraId="610AB9AA"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81A777" w14:textId="77777777" w:rsidR="001C680C" w:rsidRDefault="001C680C">
            <w:pPr>
              <w:pStyle w:val="TAL"/>
              <w:rPr>
                <w:rFonts w:cs="Arial"/>
                <w:lang w:eastAsia="ja-JP"/>
              </w:rPr>
            </w:pPr>
            <w:r>
              <w:rPr>
                <w:rFonts w:cs="Arial"/>
                <w:lang w:eastAsia="ja-JP"/>
              </w:rPr>
              <w:t>N/A</w:t>
            </w:r>
          </w:p>
          <w:p w14:paraId="500271F9"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8DB2D1C"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5E41DE" w14:textId="77777777" w:rsidR="001C680C" w:rsidRDefault="001C680C">
            <w:pPr>
              <w:pStyle w:val="TAL"/>
              <w:rPr>
                <w:rFonts w:cs="Arial"/>
                <w:lang w:eastAsia="ja-JP"/>
              </w:rPr>
            </w:pPr>
            <w:r>
              <w:rPr>
                <w:rFonts w:cs="Arial"/>
                <w:lang w:eastAsia="ja-JP"/>
              </w:rPr>
              <w:t>Per band</w:t>
            </w:r>
          </w:p>
          <w:p w14:paraId="4A11D26A" w14:textId="10B3A4CD" w:rsidR="001C680C" w:rsidRDefault="00B55489">
            <w:pPr>
              <w:pStyle w:val="TAL"/>
              <w:rPr>
                <w:rFonts w:eastAsia="SimSun"/>
                <w:szCs w:val="18"/>
                <w:lang w:eastAsia="ja-JP"/>
              </w:rPr>
            </w:pPr>
            <w:r w:rsidRPr="00D02050">
              <w:rPr>
                <w:rFonts w:eastAsia="SimSun"/>
                <w:color w:val="FF0000"/>
                <w:szCs w:val="18"/>
                <w:lang w:eastAsia="ja-JP"/>
              </w:rPr>
              <w:t xml:space="preserve">Apple: </w:t>
            </w:r>
            <w:r w:rsidR="000B402C" w:rsidRPr="00D02050">
              <w:rPr>
                <w:rFonts w:eastAsia="SimSun"/>
                <w:color w:val="FF0000"/>
                <w:szCs w:val="18"/>
                <w:lang w:eastAsia="ja-JP"/>
              </w:rPr>
              <w:t>Premature to discuss 25-14</w:t>
            </w:r>
          </w:p>
        </w:tc>
        <w:tc>
          <w:tcPr>
            <w:tcW w:w="992" w:type="dxa"/>
            <w:tcBorders>
              <w:top w:val="single" w:sz="4" w:space="0" w:color="auto"/>
              <w:left w:val="single" w:sz="4" w:space="0" w:color="auto"/>
              <w:bottom w:val="single" w:sz="4" w:space="0" w:color="auto"/>
              <w:right w:val="single" w:sz="4" w:space="0" w:color="auto"/>
            </w:tcBorders>
          </w:tcPr>
          <w:p w14:paraId="28C21483" w14:textId="77777777" w:rsidR="001C680C" w:rsidRDefault="001C680C">
            <w:pPr>
              <w:pStyle w:val="TAL"/>
              <w:rPr>
                <w:rFonts w:cs="Arial"/>
              </w:rPr>
            </w:pPr>
            <w:r>
              <w:rPr>
                <w:rFonts w:cs="Arial"/>
              </w:rPr>
              <w:t>N/A</w:t>
            </w:r>
          </w:p>
          <w:p w14:paraId="38999D90"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E6B16" w14:textId="77777777" w:rsidR="001C680C" w:rsidRDefault="001C680C">
            <w:pPr>
              <w:pStyle w:val="TAL"/>
              <w:rPr>
                <w:rFonts w:cs="Arial"/>
              </w:rPr>
            </w:pPr>
            <w:r>
              <w:rPr>
                <w:rFonts w:cs="Arial"/>
              </w:rPr>
              <w:t>N/A</w:t>
            </w:r>
          </w:p>
          <w:p w14:paraId="0D9F19AA"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2BA84D2D"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2A5769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0C33E05" w14:textId="77777777" w:rsidR="001C680C" w:rsidRDefault="001C680C">
            <w:pPr>
              <w:pStyle w:val="TAL"/>
              <w:rPr>
                <w:rFonts w:cs="Arial"/>
              </w:rPr>
            </w:pPr>
            <w:r>
              <w:rPr>
                <w:rFonts w:cs="Arial"/>
              </w:rPr>
              <w:t>Optional with capability signaling</w:t>
            </w:r>
          </w:p>
          <w:p w14:paraId="6D2F2473" w14:textId="77777777" w:rsidR="001C680C" w:rsidRDefault="001C680C">
            <w:pPr>
              <w:pStyle w:val="TAL"/>
              <w:rPr>
                <w:rFonts w:eastAsia="SimSun"/>
                <w:szCs w:val="18"/>
              </w:rPr>
            </w:pPr>
          </w:p>
        </w:tc>
      </w:tr>
      <w:tr w:rsidR="001C680C" w14:paraId="4ADB4E73"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225E8EE" w14:textId="77777777" w:rsidR="001C680C" w:rsidRDefault="001C680C">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365E69A" w14:textId="77777777" w:rsidR="001C680C" w:rsidRDefault="001C680C">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hideMark/>
          </w:tcPr>
          <w:p w14:paraId="474C6A40" w14:textId="77777777" w:rsidR="001C680C" w:rsidRDefault="001C680C">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hideMark/>
          </w:tcPr>
          <w:p w14:paraId="5994FDF4" w14:textId="77777777" w:rsidR="001C680C" w:rsidRDefault="001C680C">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hideMark/>
          </w:tcPr>
          <w:p w14:paraId="43DF5846" w14:textId="77777777" w:rsidR="001C680C" w:rsidRDefault="001C680C">
            <w:pPr>
              <w:pStyle w:val="TAL"/>
            </w:pPr>
            <w:r>
              <w:t>12-1</w:t>
            </w:r>
          </w:p>
        </w:tc>
        <w:tc>
          <w:tcPr>
            <w:tcW w:w="858" w:type="dxa"/>
            <w:tcBorders>
              <w:top w:val="single" w:sz="4" w:space="0" w:color="auto"/>
              <w:left w:val="single" w:sz="4" w:space="0" w:color="auto"/>
              <w:bottom w:val="single" w:sz="4" w:space="0" w:color="auto"/>
              <w:right w:val="single" w:sz="4" w:space="0" w:color="auto"/>
            </w:tcBorders>
            <w:hideMark/>
          </w:tcPr>
          <w:p w14:paraId="6A4A5F14" w14:textId="77777777" w:rsidR="001C680C" w:rsidRDefault="001C680C">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2E6073" w14:textId="77777777" w:rsidR="001C680C" w:rsidRDefault="001C680C">
            <w:pPr>
              <w:pStyle w:val="TAL"/>
              <w:rPr>
                <w:rFonts w:cs="Arial"/>
                <w:lang w:eastAsia="ja-JP"/>
              </w:rPr>
            </w:pPr>
            <w:r>
              <w:rPr>
                <w:rFonts w:cs="Arial"/>
                <w:lang w:eastAsia="ja-JP"/>
              </w:rPr>
              <w:t>N/A</w:t>
            </w:r>
          </w:p>
          <w:p w14:paraId="083701FC" w14:textId="77777777" w:rsidR="001C680C" w:rsidRDefault="001C680C">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53CABB"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6954BE3" w14:textId="77777777" w:rsidR="001C680C" w:rsidRDefault="001C680C">
            <w:pPr>
              <w:pStyle w:val="TAL"/>
              <w:rPr>
                <w:rFonts w:cs="Arial"/>
                <w:lang w:eastAsia="ja-JP"/>
              </w:rPr>
            </w:pPr>
            <w:r>
              <w:rPr>
                <w:rFonts w:cs="Arial"/>
                <w:lang w:eastAsia="ja-JP"/>
              </w:rPr>
              <w:t>Per band</w:t>
            </w:r>
          </w:p>
          <w:p w14:paraId="688D2924" w14:textId="04EBD836" w:rsidR="001C680C" w:rsidRDefault="00B55489">
            <w:pPr>
              <w:pStyle w:val="TAL"/>
              <w:rPr>
                <w:rFonts w:eastAsia="SimSun"/>
                <w:szCs w:val="18"/>
                <w:lang w:eastAsia="ja-JP"/>
              </w:rPr>
            </w:pPr>
            <w:r w:rsidRPr="00D02050">
              <w:rPr>
                <w:rFonts w:eastAsia="SimSun"/>
                <w:color w:val="FF0000"/>
                <w:szCs w:val="18"/>
                <w:lang w:eastAsia="ja-JP"/>
              </w:rPr>
              <w:t xml:space="preserve">Apple: </w:t>
            </w:r>
            <w:r w:rsidR="000B402C" w:rsidRPr="00D02050">
              <w:rPr>
                <w:rFonts w:eastAsia="SimSun"/>
                <w:color w:val="FF0000"/>
                <w:szCs w:val="18"/>
                <w:lang w:eastAsia="ja-JP"/>
              </w:rPr>
              <w:t>Premature to discuss 25-15</w:t>
            </w:r>
          </w:p>
        </w:tc>
        <w:tc>
          <w:tcPr>
            <w:tcW w:w="992" w:type="dxa"/>
            <w:tcBorders>
              <w:top w:val="single" w:sz="4" w:space="0" w:color="auto"/>
              <w:left w:val="single" w:sz="4" w:space="0" w:color="auto"/>
              <w:bottom w:val="single" w:sz="4" w:space="0" w:color="auto"/>
              <w:right w:val="single" w:sz="4" w:space="0" w:color="auto"/>
            </w:tcBorders>
          </w:tcPr>
          <w:p w14:paraId="0A703694" w14:textId="77777777" w:rsidR="001C680C" w:rsidRDefault="001C680C">
            <w:pPr>
              <w:pStyle w:val="TAL"/>
              <w:rPr>
                <w:rFonts w:cs="Arial"/>
              </w:rPr>
            </w:pPr>
            <w:r>
              <w:rPr>
                <w:rFonts w:cs="Arial"/>
              </w:rPr>
              <w:t>N/A</w:t>
            </w:r>
          </w:p>
          <w:p w14:paraId="0DEA7FD8" w14:textId="77777777" w:rsidR="001C680C" w:rsidRDefault="001C680C">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tcPr>
          <w:p w14:paraId="78373E28" w14:textId="77777777" w:rsidR="001C680C" w:rsidRDefault="001C680C">
            <w:pPr>
              <w:pStyle w:val="TAL"/>
              <w:rPr>
                <w:rFonts w:cs="Arial"/>
              </w:rPr>
            </w:pPr>
            <w:r>
              <w:rPr>
                <w:rFonts w:cs="Arial"/>
              </w:rPr>
              <w:t>N/A</w:t>
            </w:r>
          </w:p>
          <w:p w14:paraId="7A5889AD" w14:textId="77777777" w:rsidR="001C680C" w:rsidRDefault="001C680C">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hideMark/>
          </w:tcPr>
          <w:p w14:paraId="31A6A982" w14:textId="77777777" w:rsidR="001C680C" w:rsidRDefault="001C680C">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C1BD36"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084AA6A" w14:textId="77777777" w:rsidR="001C680C" w:rsidRDefault="001C680C">
            <w:pPr>
              <w:pStyle w:val="TAL"/>
              <w:rPr>
                <w:rFonts w:cs="Arial"/>
              </w:rPr>
            </w:pPr>
            <w:r>
              <w:rPr>
                <w:rFonts w:cs="Arial"/>
              </w:rPr>
              <w:t>Optional with capability signaling</w:t>
            </w:r>
          </w:p>
          <w:p w14:paraId="5C8A90A1" w14:textId="77777777" w:rsidR="001C680C" w:rsidRDefault="001C680C">
            <w:pPr>
              <w:pStyle w:val="TAL"/>
              <w:rPr>
                <w:rFonts w:eastAsia="SimSun"/>
                <w:szCs w:val="18"/>
              </w:rPr>
            </w:pPr>
          </w:p>
        </w:tc>
      </w:tr>
      <w:tr w:rsidR="001C680C" w14:paraId="43A358E0"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D6313"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4BAEACD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7288A66" w14:textId="77777777" w:rsidR="001C680C" w:rsidRDefault="001C680C">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39520E92"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C05D4A1" w14:textId="77777777" w:rsidR="001C680C" w:rsidRPr="007D486D" w:rsidRDefault="001C680C">
            <w:pPr>
              <w:pStyle w:val="TAL"/>
              <w:spacing w:line="256" w:lineRule="auto"/>
              <w:rPr>
                <w:rFonts w:asciiTheme="majorHAnsi" w:eastAsia="Times New Roman" w:hAnsiTheme="majorHAnsi" w:cstheme="majorHAnsi"/>
                <w:strike/>
                <w:color w:val="FF0000"/>
                <w:szCs w:val="18"/>
                <w:lang w:eastAsia="ja-JP"/>
              </w:rPr>
            </w:pPr>
            <w:r>
              <w:rPr>
                <w:rFonts w:asciiTheme="majorHAnsi" w:eastAsia="Times New Roman" w:hAnsiTheme="majorHAnsi" w:cstheme="majorHAnsi"/>
                <w:szCs w:val="18"/>
                <w:lang w:eastAsia="ja-JP"/>
              </w:rPr>
              <w:t>2</w:t>
            </w:r>
            <w:r w:rsidRPr="007D486D">
              <w:rPr>
                <w:rFonts w:asciiTheme="majorHAnsi" w:eastAsia="Times New Roman" w:hAnsiTheme="majorHAnsi" w:cstheme="majorHAnsi"/>
                <w:strike/>
                <w:color w:val="FF0000"/>
                <w:szCs w:val="18"/>
                <w:lang w:eastAsia="ja-JP"/>
              </w:rPr>
              <w:t>. [Support multiplexing a low-priority HARQ-ACK and a high-priority SR into a PUCCH for some HARQ-ACK/SR PF combinations (FFS applicable combinations).]</w:t>
            </w:r>
          </w:p>
          <w:p w14:paraId="26BAD2F2" w14:textId="77777777" w:rsidR="001C680C" w:rsidRDefault="001C680C">
            <w:pPr>
              <w:autoSpaceDE w:val="0"/>
              <w:autoSpaceDN w:val="0"/>
              <w:adjustRightInd w:val="0"/>
              <w:snapToGrid w:val="0"/>
              <w:spacing w:afterLines="50" w:after="120"/>
              <w:contextualSpacing/>
              <w:jc w:val="both"/>
              <w:rPr>
                <w:rFonts w:ascii="Arial" w:eastAsia="Times New Roman" w:hAnsi="Arial"/>
                <w:sz w:val="18"/>
              </w:rPr>
            </w:pPr>
            <w:r w:rsidRPr="007D486D">
              <w:rPr>
                <w:rFonts w:asciiTheme="majorHAnsi" w:eastAsia="Times New Roman" w:hAnsiTheme="majorHAnsi" w:cstheme="majorHAnsi"/>
                <w:strike/>
                <w:color w:val="FF0000"/>
                <w:sz w:val="18"/>
                <w:szCs w:val="18"/>
              </w:rPr>
              <w:t>3. [Support multiplexing a low-priority HARQ-ACK, a high-priority HARQ-ACK and a high-priority SR into a PUCCH.]</w:t>
            </w:r>
          </w:p>
        </w:tc>
        <w:tc>
          <w:tcPr>
            <w:tcW w:w="1277" w:type="dxa"/>
            <w:tcBorders>
              <w:top w:val="single" w:sz="4" w:space="0" w:color="auto"/>
              <w:left w:val="single" w:sz="4" w:space="0" w:color="auto"/>
              <w:bottom w:val="single" w:sz="4" w:space="0" w:color="auto"/>
              <w:right w:val="single" w:sz="4" w:space="0" w:color="auto"/>
            </w:tcBorders>
          </w:tcPr>
          <w:p w14:paraId="683B5911" w14:textId="77777777" w:rsidR="001C680C" w:rsidRDefault="001C680C">
            <w:pPr>
              <w:pStyle w:val="TAL"/>
            </w:pPr>
            <w:r>
              <w:t>11-3</w:t>
            </w:r>
          </w:p>
          <w:p w14:paraId="47D4C222"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48286DD7"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20AA2A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0DC5F0"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F99276"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Per UE</w:t>
            </w:r>
          </w:p>
          <w:p w14:paraId="10645115" w14:textId="46FE8285" w:rsidR="005640EC" w:rsidRPr="00D02050" w:rsidRDefault="00B55489">
            <w:pPr>
              <w:pStyle w:val="TAL"/>
              <w:rPr>
                <w:rFonts w:asciiTheme="majorHAnsi" w:hAnsiTheme="majorHAnsi" w:cstheme="majorBidi"/>
                <w:color w:val="FF0000"/>
                <w:lang w:eastAsia="ja-JP"/>
              </w:rPr>
            </w:pPr>
            <w:r w:rsidRPr="00D02050">
              <w:rPr>
                <w:rFonts w:asciiTheme="majorHAnsi" w:hAnsiTheme="majorHAnsi" w:cstheme="majorBidi"/>
                <w:color w:val="FF0000"/>
                <w:lang w:eastAsia="ja-JP"/>
              </w:rPr>
              <w:t xml:space="preserve">Apple: </w:t>
            </w:r>
            <w:r w:rsidR="005640EC" w:rsidRPr="00D02050">
              <w:rPr>
                <w:rFonts w:asciiTheme="majorHAnsi" w:hAnsiTheme="majorHAnsi" w:cstheme="majorBidi"/>
                <w:color w:val="FF0000"/>
                <w:lang w:eastAsia="ja-JP"/>
              </w:rPr>
              <w:t>Note the cancellation behavior is defined at FS level, this should be at FS level also.</w:t>
            </w:r>
          </w:p>
          <w:p w14:paraId="27D2C8E5" w14:textId="77777777" w:rsidR="005640EC" w:rsidRPr="00D02050" w:rsidRDefault="005640EC">
            <w:pPr>
              <w:pStyle w:val="TAL"/>
              <w:rPr>
                <w:rFonts w:asciiTheme="majorHAnsi" w:hAnsiTheme="majorHAnsi" w:cstheme="majorBidi"/>
                <w:color w:val="FF0000"/>
                <w:lang w:eastAsia="ja-JP"/>
              </w:rPr>
            </w:pPr>
          </w:p>
          <w:p w14:paraId="146F8505" w14:textId="33AEED99" w:rsidR="005640EC" w:rsidRDefault="005640EC">
            <w:pPr>
              <w:pStyle w:val="TAL"/>
              <w:rPr>
                <w:rFonts w:asciiTheme="majorHAnsi" w:hAnsiTheme="majorHAnsi" w:cstheme="majorHAnsi"/>
                <w:szCs w:val="18"/>
                <w:lang w:eastAsia="ja-JP"/>
              </w:rPr>
            </w:pPr>
            <w:r w:rsidRPr="00D02050">
              <w:rPr>
                <w:rFonts w:asciiTheme="majorHAnsi" w:hAnsiTheme="majorHAnsi" w:cstheme="majorBidi"/>
                <w:color w:val="FF0000"/>
                <w:lang w:eastAsia="ja-JP"/>
              </w:rPr>
              <w:t>Premature to discuss the components</w:t>
            </w:r>
          </w:p>
        </w:tc>
        <w:tc>
          <w:tcPr>
            <w:tcW w:w="992" w:type="dxa"/>
            <w:tcBorders>
              <w:top w:val="single" w:sz="4" w:space="0" w:color="auto"/>
              <w:left w:val="single" w:sz="4" w:space="0" w:color="auto"/>
              <w:bottom w:val="single" w:sz="4" w:space="0" w:color="auto"/>
              <w:right w:val="single" w:sz="4" w:space="0" w:color="auto"/>
            </w:tcBorders>
            <w:hideMark/>
          </w:tcPr>
          <w:p w14:paraId="154EDBF9"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0D599A0E"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4177C036"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5A924"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069589" w14:textId="77777777" w:rsidR="001C680C" w:rsidRDefault="001C680C">
            <w:pPr>
              <w:pStyle w:val="TAL"/>
              <w:rPr>
                <w:rFonts w:asciiTheme="majorHAnsi" w:hAnsiTheme="majorHAnsi" w:cstheme="majorHAnsi"/>
                <w:szCs w:val="18"/>
              </w:rPr>
            </w:pPr>
            <w:r>
              <w:rPr>
                <w:rFonts w:asciiTheme="majorHAnsi" w:hAnsiTheme="majorHAnsi" w:cstheme="majorBidi"/>
              </w:rPr>
              <w:t>Optional with capability signaling</w:t>
            </w:r>
          </w:p>
        </w:tc>
      </w:tr>
      <w:tr w:rsidR="001C680C" w14:paraId="3CA9E88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6C955460"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lastRenderedPageBreak/>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37D2E042"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25-17</w:t>
            </w:r>
          </w:p>
          <w:p w14:paraId="2FF227B5" w14:textId="77777777" w:rsidR="001C680C" w:rsidRDefault="001C680C">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7EA1B86" w14:textId="77777777" w:rsidR="001C680C" w:rsidRDefault="001C680C">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6B2EDC89" w14:textId="77777777" w:rsidR="001C680C" w:rsidRDefault="001C680C">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sidRPr="009C18C0">
              <w:rPr>
                <w:rFonts w:asciiTheme="majorHAnsi" w:eastAsia="Times New Roman" w:hAnsiTheme="majorHAnsi" w:cstheme="majorHAnsi"/>
                <w:strike/>
                <w:szCs w:val="18"/>
                <w:lang w:eastAsia="ja-JP"/>
              </w:rPr>
              <w:t>(</w:t>
            </w:r>
            <w:r w:rsidRPr="007D486D">
              <w:rPr>
                <w:rFonts w:asciiTheme="majorHAnsi" w:eastAsia="Times New Roman" w:hAnsiTheme="majorHAnsi" w:cstheme="majorHAnsi"/>
                <w:strike/>
                <w:color w:val="FF0000"/>
                <w:szCs w:val="18"/>
                <w:lang w:eastAsia="ja-JP"/>
              </w:rPr>
              <w:t>conveying UL-SCH only).</w:t>
            </w:r>
            <w:r w:rsidRPr="007D486D">
              <w:rPr>
                <w:rFonts w:asciiTheme="majorHAnsi" w:eastAsia="Times New Roman" w:hAnsiTheme="majorHAnsi" w:cstheme="majorHAnsi"/>
                <w:color w:val="FF0000"/>
                <w:szCs w:val="18"/>
                <w:lang w:eastAsia="ja-JP"/>
              </w:rPr>
              <w:t xml:space="preserve"> </w:t>
            </w:r>
            <w:r>
              <w:rPr>
                <w:rFonts w:asciiTheme="majorHAnsi" w:eastAsia="Times New Roman" w:hAnsiTheme="majorHAnsi" w:cstheme="majorHAnsi"/>
                <w:szCs w:val="18"/>
                <w:lang w:eastAsia="ja-JP"/>
              </w:rPr>
              <w:t>Support separate beta_offset values for this priority combination.</w:t>
            </w:r>
          </w:p>
          <w:p w14:paraId="7FCF7385" w14:textId="77777777" w:rsidR="001C680C" w:rsidRPr="005640EC" w:rsidRDefault="001C680C">
            <w:pPr>
              <w:pStyle w:val="TAL"/>
              <w:spacing w:line="256" w:lineRule="auto"/>
              <w:rPr>
                <w:rFonts w:asciiTheme="majorHAnsi" w:eastAsia="Times New Roman" w:hAnsiTheme="majorHAnsi" w:cstheme="majorHAnsi"/>
                <w:strike/>
                <w:szCs w:val="18"/>
                <w:lang w:eastAsia="ja-JP"/>
              </w:rPr>
            </w:pPr>
            <w:r w:rsidRPr="005640EC">
              <w:rPr>
                <w:rFonts w:asciiTheme="majorHAnsi" w:eastAsia="Times New Roman" w:hAnsiTheme="majorHAnsi" w:cstheme="majorHAnsi"/>
                <w:strike/>
                <w:szCs w:val="18"/>
                <w:lang w:eastAsia="ja-JP"/>
              </w:rPr>
              <w:t xml:space="preserve">2. </w:t>
            </w:r>
            <w:r w:rsidRPr="009C18C0">
              <w:rPr>
                <w:rFonts w:asciiTheme="majorHAnsi" w:eastAsia="Times New Roman" w:hAnsiTheme="majorHAnsi" w:cstheme="majorHAnsi"/>
                <w:szCs w:val="18"/>
                <w:lang w:eastAsia="ja-JP"/>
              </w:rPr>
              <w:t xml:space="preserve">Support multiplexing a high-priority HARQ-ACK in a low-priority PUSCH </w:t>
            </w:r>
            <w:r w:rsidRPr="007D486D">
              <w:rPr>
                <w:rFonts w:asciiTheme="majorHAnsi" w:eastAsia="Times New Roman" w:hAnsiTheme="majorHAnsi" w:cstheme="majorHAnsi"/>
                <w:strike/>
                <w:color w:val="FF0000"/>
                <w:szCs w:val="18"/>
                <w:lang w:eastAsia="ja-JP"/>
              </w:rPr>
              <w:t>(conveying UL-SCH only).</w:t>
            </w:r>
            <w:r w:rsidRPr="007D486D">
              <w:rPr>
                <w:rFonts w:asciiTheme="majorHAnsi" w:eastAsia="Times New Roman" w:hAnsiTheme="majorHAnsi" w:cstheme="majorHAnsi"/>
                <w:color w:val="FF0000"/>
                <w:szCs w:val="18"/>
                <w:lang w:eastAsia="ja-JP"/>
              </w:rPr>
              <w:t xml:space="preserve"> </w:t>
            </w:r>
            <w:r w:rsidRPr="009C18C0">
              <w:rPr>
                <w:rFonts w:asciiTheme="majorHAnsi" w:eastAsia="Times New Roman" w:hAnsiTheme="majorHAnsi" w:cstheme="majorHAnsi"/>
                <w:szCs w:val="18"/>
                <w:lang w:eastAsia="ja-JP"/>
              </w:rPr>
              <w:t>Support separate beta_offset values for this priority combination.</w:t>
            </w:r>
          </w:p>
          <w:p w14:paraId="0EF3AF15" w14:textId="5E90F07D" w:rsidR="00CC2FEC" w:rsidRDefault="001C680C" w:rsidP="00CC2FEC">
            <w:pPr>
              <w:pStyle w:val="TAL"/>
              <w:spacing w:line="256" w:lineRule="auto"/>
              <w:rPr>
                <w:rFonts w:asciiTheme="majorHAnsi" w:eastAsia="Times New Roman" w:hAnsiTheme="majorHAnsi" w:cstheme="majorHAnsi"/>
                <w:szCs w:val="18"/>
                <w:lang w:eastAsia="ja-JP"/>
              </w:rPr>
            </w:pPr>
            <w:r w:rsidRPr="005640EC">
              <w:rPr>
                <w:rFonts w:asciiTheme="majorHAnsi" w:eastAsia="Times New Roman" w:hAnsiTheme="majorHAnsi" w:cstheme="majorHAnsi"/>
                <w:strike/>
                <w:szCs w:val="18"/>
                <w:lang w:eastAsia="ja-JP"/>
              </w:rPr>
              <w:t xml:space="preserve">3. </w:t>
            </w:r>
            <w:r w:rsidRPr="00CC2FEC">
              <w:rPr>
                <w:rFonts w:asciiTheme="majorHAnsi" w:eastAsia="Times New Roman" w:hAnsiTheme="majorHAnsi" w:cstheme="majorHAnsi"/>
                <w:szCs w:val="18"/>
                <w:lang w:eastAsia="ja-JP"/>
              </w:rPr>
              <w:t>Support multiplexing a low-priority HARQ-ACK a high-priority HARQ-ACK and/or CSI</w:t>
            </w:r>
            <w:r w:rsidR="00455575">
              <w:rPr>
                <w:rFonts w:asciiTheme="majorHAnsi" w:eastAsia="Times New Roman" w:hAnsiTheme="majorHAnsi" w:cstheme="majorHAnsi"/>
                <w:szCs w:val="18"/>
                <w:lang w:eastAsia="ja-JP"/>
              </w:rPr>
              <w:t xml:space="preserve"> in</w:t>
            </w:r>
            <w:r w:rsidR="00455575" w:rsidRPr="00CC2FEC">
              <w:rPr>
                <w:rFonts w:asciiTheme="majorHAnsi" w:eastAsia="Times New Roman" w:hAnsiTheme="majorHAnsi" w:cstheme="majorHAnsi"/>
                <w:szCs w:val="18"/>
                <w:lang w:eastAsia="ja-JP"/>
              </w:rPr>
              <w:t xml:space="preserve"> a high-priority PUSCH</w:t>
            </w:r>
            <w:r w:rsidR="00455575">
              <w:rPr>
                <w:rFonts w:asciiTheme="majorHAnsi" w:eastAsia="Times New Roman" w:hAnsiTheme="majorHAnsi" w:cstheme="majorHAnsi"/>
                <w:szCs w:val="18"/>
                <w:lang w:eastAsia="ja-JP"/>
              </w:rPr>
              <w:t xml:space="preserve">. </w:t>
            </w:r>
            <w:r w:rsidR="00CC2FEC">
              <w:rPr>
                <w:rFonts w:asciiTheme="majorHAnsi" w:eastAsia="Times New Roman" w:hAnsiTheme="majorHAnsi" w:cstheme="majorHAnsi"/>
                <w:szCs w:val="18"/>
                <w:lang w:eastAsia="ja-JP"/>
              </w:rPr>
              <w:t>Support separate beta_offset values for this priority combination.</w:t>
            </w:r>
          </w:p>
          <w:p w14:paraId="548FA9FB" w14:textId="35906536" w:rsidR="001C680C" w:rsidRPr="005640EC" w:rsidRDefault="001C680C">
            <w:pPr>
              <w:pStyle w:val="TAL"/>
              <w:spacing w:line="256" w:lineRule="auto"/>
              <w:rPr>
                <w:rFonts w:asciiTheme="majorHAnsi" w:eastAsia="Times New Roman" w:hAnsiTheme="majorHAnsi" w:cstheme="majorHAnsi"/>
                <w:strike/>
                <w:szCs w:val="18"/>
                <w:lang w:eastAsia="ja-JP"/>
              </w:rPr>
            </w:pPr>
          </w:p>
          <w:p w14:paraId="5EB46012" w14:textId="6BD3A8AF" w:rsidR="00CC2FEC" w:rsidRPr="005640EC" w:rsidRDefault="001C680C" w:rsidP="00CC2FEC">
            <w:pPr>
              <w:pStyle w:val="TAL"/>
              <w:spacing w:line="256" w:lineRule="auto"/>
              <w:rPr>
                <w:rFonts w:asciiTheme="majorHAnsi" w:eastAsia="Times New Roman" w:hAnsiTheme="majorHAnsi" w:cstheme="majorHAnsi"/>
                <w:strike/>
                <w:szCs w:val="18"/>
                <w:lang w:eastAsia="ja-JP"/>
              </w:rPr>
            </w:pPr>
            <w:r w:rsidRPr="005640EC">
              <w:rPr>
                <w:rFonts w:asciiTheme="majorHAnsi" w:eastAsia="Times New Roman" w:hAnsiTheme="majorHAnsi" w:cstheme="majorHAnsi"/>
                <w:strike/>
                <w:szCs w:val="18"/>
              </w:rPr>
              <w:t xml:space="preserve">4. </w:t>
            </w:r>
            <w:r w:rsidRPr="00CC2FEC">
              <w:rPr>
                <w:rFonts w:asciiTheme="majorHAnsi" w:eastAsia="Times New Roman" w:hAnsiTheme="majorHAnsi" w:cstheme="majorHAnsi"/>
                <w:szCs w:val="18"/>
              </w:rPr>
              <w:t>Support multiplexing a high-priority HARQ-ACK, a low-priority HARQ-ACK and/or CSI</w:t>
            </w:r>
            <w:r w:rsidR="009553D5">
              <w:rPr>
                <w:rFonts w:asciiTheme="majorHAnsi" w:eastAsia="Times New Roman" w:hAnsiTheme="majorHAnsi" w:cstheme="majorHAnsi"/>
                <w:szCs w:val="18"/>
              </w:rPr>
              <w:t xml:space="preserve"> </w:t>
            </w:r>
            <w:r w:rsidR="00455575">
              <w:rPr>
                <w:rFonts w:asciiTheme="majorHAnsi" w:eastAsia="Times New Roman" w:hAnsiTheme="majorHAnsi" w:cstheme="majorHAnsi"/>
                <w:szCs w:val="18"/>
                <w:lang w:eastAsia="ja-JP"/>
              </w:rPr>
              <w:t>in</w:t>
            </w:r>
            <w:r w:rsidR="00455575" w:rsidRPr="00CC2FEC">
              <w:rPr>
                <w:rFonts w:asciiTheme="majorHAnsi" w:eastAsia="Times New Roman" w:hAnsiTheme="majorHAnsi" w:cstheme="majorHAnsi"/>
                <w:szCs w:val="18"/>
                <w:lang w:eastAsia="ja-JP"/>
              </w:rPr>
              <w:t xml:space="preserve"> a </w:t>
            </w:r>
            <w:r w:rsidR="00455575">
              <w:rPr>
                <w:rFonts w:asciiTheme="majorHAnsi" w:eastAsia="Times New Roman" w:hAnsiTheme="majorHAnsi" w:cstheme="majorHAnsi"/>
                <w:szCs w:val="18"/>
                <w:lang w:eastAsia="ja-JP"/>
              </w:rPr>
              <w:t>low</w:t>
            </w:r>
            <w:r w:rsidR="00455575" w:rsidRPr="00CC2FEC">
              <w:rPr>
                <w:rFonts w:asciiTheme="majorHAnsi" w:eastAsia="Times New Roman" w:hAnsiTheme="majorHAnsi" w:cstheme="majorHAnsi"/>
                <w:szCs w:val="18"/>
                <w:lang w:eastAsia="ja-JP"/>
              </w:rPr>
              <w:t>-priority PUSCH</w:t>
            </w:r>
            <w:r w:rsidRPr="00CC2FEC">
              <w:rPr>
                <w:rFonts w:asciiTheme="majorHAnsi" w:eastAsia="Times New Roman" w:hAnsiTheme="majorHAnsi" w:cstheme="majorHAnsi"/>
                <w:szCs w:val="18"/>
              </w:rPr>
              <w:t>.</w:t>
            </w:r>
            <w:r w:rsidR="00CC2FEC">
              <w:rPr>
                <w:rFonts w:asciiTheme="majorHAnsi" w:eastAsia="Times New Roman" w:hAnsiTheme="majorHAnsi" w:cstheme="majorHAnsi"/>
                <w:szCs w:val="18"/>
              </w:rPr>
              <w:t xml:space="preserve"> </w:t>
            </w:r>
            <w:r w:rsidR="00CC2FEC" w:rsidRPr="009C18C0">
              <w:rPr>
                <w:rFonts w:asciiTheme="majorHAnsi" w:eastAsia="Times New Roman" w:hAnsiTheme="majorHAnsi" w:cstheme="majorHAnsi"/>
                <w:szCs w:val="18"/>
                <w:lang w:eastAsia="ja-JP"/>
              </w:rPr>
              <w:t>Support separate beta_offset values for this priority combination.</w:t>
            </w:r>
          </w:p>
          <w:p w14:paraId="2678D4FB" w14:textId="48D6766B" w:rsidR="001C680C" w:rsidRDefault="001C680C">
            <w:pPr>
              <w:autoSpaceDE w:val="0"/>
              <w:autoSpaceDN w:val="0"/>
              <w:adjustRightInd w:val="0"/>
              <w:snapToGrid w:val="0"/>
              <w:spacing w:afterLines="50" w:after="120"/>
              <w:contextualSpacing/>
              <w:jc w:val="both"/>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8F7003" w14:textId="77777777" w:rsidR="001C680C" w:rsidRDefault="001C680C">
            <w:pPr>
              <w:pStyle w:val="TAL"/>
            </w:pPr>
            <w:r>
              <w:t>11-</w:t>
            </w:r>
            <w:commentRangeStart w:id="1"/>
            <w:r>
              <w:t>3</w:t>
            </w:r>
            <w:commentRangeEnd w:id="1"/>
            <w:r>
              <w:rPr>
                <w:rStyle w:val="CommentReference"/>
                <w:rFonts w:ascii="Times New Roman" w:eastAsiaTheme="minorEastAsia" w:hAnsi="Times New Roman"/>
              </w:rPr>
              <w:commentReference w:id="1"/>
            </w:r>
          </w:p>
          <w:p w14:paraId="0DC8D9DE" w14:textId="77777777" w:rsidR="001C680C" w:rsidRDefault="001C680C">
            <w:pPr>
              <w:pStyle w:val="TAL"/>
            </w:pPr>
            <w:r>
              <w:t>12-</w:t>
            </w:r>
            <w:commentRangeStart w:id="2"/>
            <w:r>
              <w:t>1</w:t>
            </w:r>
            <w:commentRangeEnd w:id="2"/>
            <w:r>
              <w:rPr>
                <w:rStyle w:val="CommentReference"/>
                <w:rFonts w:ascii="Times New Roman" w:eastAsiaTheme="minorEastAsia" w:hAnsi="Times New Roman"/>
              </w:rPr>
              <w:commentReference w:id="2"/>
            </w:r>
          </w:p>
        </w:tc>
        <w:tc>
          <w:tcPr>
            <w:tcW w:w="858" w:type="dxa"/>
            <w:tcBorders>
              <w:top w:val="single" w:sz="4" w:space="0" w:color="auto"/>
              <w:left w:val="single" w:sz="4" w:space="0" w:color="auto"/>
              <w:bottom w:val="single" w:sz="4" w:space="0" w:color="auto"/>
              <w:right w:val="single" w:sz="4" w:space="0" w:color="auto"/>
            </w:tcBorders>
            <w:hideMark/>
          </w:tcPr>
          <w:p w14:paraId="6D5AC4A8" w14:textId="77777777" w:rsidR="001C680C" w:rsidRDefault="001C680C">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E3744E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95B7D6E"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3D880B7"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Per UE</w:t>
            </w:r>
          </w:p>
          <w:p w14:paraId="73CEA114" w14:textId="59D4A93B" w:rsidR="005640EC" w:rsidRPr="00D02050" w:rsidRDefault="00B55489" w:rsidP="005640EC">
            <w:pPr>
              <w:pStyle w:val="TAL"/>
              <w:rPr>
                <w:rFonts w:asciiTheme="majorHAnsi" w:hAnsiTheme="majorHAnsi" w:cstheme="majorBidi"/>
                <w:color w:val="FF0000"/>
                <w:lang w:eastAsia="ja-JP"/>
              </w:rPr>
            </w:pPr>
            <w:r w:rsidRPr="00D02050">
              <w:rPr>
                <w:rFonts w:asciiTheme="majorHAnsi" w:hAnsiTheme="majorHAnsi" w:cstheme="majorBidi"/>
                <w:color w:val="FF0000"/>
                <w:lang w:eastAsia="ja-JP"/>
              </w:rPr>
              <w:t xml:space="preserve">Apple: </w:t>
            </w:r>
            <w:r w:rsidR="005640EC" w:rsidRPr="00D02050">
              <w:rPr>
                <w:rFonts w:asciiTheme="majorHAnsi" w:hAnsiTheme="majorHAnsi" w:cstheme="majorBidi"/>
                <w:color w:val="FF0000"/>
                <w:lang w:eastAsia="ja-JP"/>
              </w:rPr>
              <w:t>Note the cancellation behavior is defined at FS level, this should be at FS level also.</w:t>
            </w:r>
          </w:p>
          <w:p w14:paraId="590669BC" w14:textId="77777777" w:rsidR="005640EC" w:rsidRPr="00D02050" w:rsidRDefault="005640EC" w:rsidP="005640EC">
            <w:pPr>
              <w:pStyle w:val="TAL"/>
              <w:rPr>
                <w:rFonts w:asciiTheme="majorHAnsi" w:hAnsiTheme="majorHAnsi" w:cstheme="majorBidi"/>
                <w:color w:val="FF0000"/>
                <w:lang w:eastAsia="ja-JP"/>
              </w:rPr>
            </w:pPr>
          </w:p>
          <w:p w14:paraId="05E7B630" w14:textId="661339AC" w:rsidR="005640EC" w:rsidRDefault="005640EC" w:rsidP="005640EC">
            <w:pPr>
              <w:pStyle w:val="TAL"/>
              <w:rPr>
                <w:rFonts w:asciiTheme="majorHAnsi" w:hAnsiTheme="majorHAnsi" w:cstheme="majorHAnsi"/>
                <w:szCs w:val="18"/>
                <w:lang w:eastAsia="ja-JP"/>
              </w:rPr>
            </w:pPr>
            <w:r w:rsidRPr="00D02050">
              <w:rPr>
                <w:rFonts w:asciiTheme="majorHAnsi" w:hAnsiTheme="majorHAnsi" w:cstheme="majorBidi"/>
                <w:color w:val="FF0000"/>
                <w:lang w:eastAsia="ja-JP"/>
              </w:rPr>
              <w:t>Premature to discuss the components</w:t>
            </w:r>
          </w:p>
        </w:tc>
        <w:tc>
          <w:tcPr>
            <w:tcW w:w="992" w:type="dxa"/>
            <w:tcBorders>
              <w:top w:val="single" w:sz="4" w:space="0" w:color="auto"/>
              <w:left w:val="single" w:sz="4" w:space="0" w:color="auto"/>
              <w:bottom w:val="single" w:sz="4" w:space="0" w:color="auto"/>
              <w:right w:val="single" w:sz="4" w:space="0" w:color="auto"/>
            </w:tcBorders>
            <w:hideMark/>
          </w:tcPr>
          <w:p w14:paraId="2544FF05"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62F82367" w14:textId="77777777" w:rsidR="001C680C" w:rsidRDefault="001C680C">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64731649" w14:textId="77777777" w:rsidR="001C680C" w:rsidRDefault="001C680C">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2ACFA1"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B6C168D" w14:textId="77777777" w:rsidR="001C680C" w:rsidRDefault="001C680C">
            <w:pPr>
              <w:pStyle w:val="TAL"/>
              <w:rPr>
                <w:rFonts w:asciiTheme="majorHAnsi" w:hAnsiTheme="majorHAnsi" w:cstheme="majorHAnsi"/>
                <w:szCs w:val="18"/>
              </w:rPr>
            </w:pPr>
            <w:r>
              <w:rPr>
                <w:rFonts w:asciiTheme="majorHAnsi" w:hAnsiTheme="majorHAnsi" w:cstheme="majorBidi"/>
              </w:rPr>
              <w:t>Optional with capability signaling</w:t>
            </w:r>
          </w:p>
        </w:tc>
      </w:tr>
      <w:tr w:rsidR="001C680C" w14:paraId="38CA2B71" w14:textId="77777777" w:rsidTr="001C680C">
        <w:trPr>
          <w:trHeight w:val="20"/>
        </w:trPr>
        <w:tc>
          <w:tcPr>
            <w:tcW w:w="1130" w:type="dxa"/>
            <w:tcBorders>
              <w:top w:val="single" w:sz="4" w:space="0" w:color="auto"/>
              <w:left w:val="single" w:sz="4" w:space="0" w:color="auto"/>
              <w:bottom w:val="single" w:sz="4" w:space="0" w:color="auto"/>
              <w:right w:val="single" w:sz="4" w:space="0" w:color="auto"/>
            </w:tcBorders>
            <w:hideMark/>
          </w:tcPr>
          <w:p w14:paraId="5D496910"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4508099"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F625C19" w14:textId="77777777" w:rsidR="001C680C" w:rsidRDefault="001C680C">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7B742836" w14:textId="77777777" w:rsidR="001C680C" w:rsidRDefault="001C680C">
            <w:pPr>
              <w:pStyle w:val="TAL"/>
              <w:spacing w:line="256" w:lineRule="auto"/>
              <w:rPr>
                <w:rFonts w:eastAsia="Times New Roman"/>
                <w:lang w:eastAsia="ja-JP"/>
              </w:rPr>
            </w:pPr>
            <w:r>
              <w:rPr>
                <w:rFonts w:eastAsia="Times New Roman"/>
                <w:lang w:eastAsia="ja-JP"/>
              </w:rPr>
              <w:t>Support simultaneous PUCCH/PUSCH transmissions on different cells [at least] for inter-band CA.</w:t>
            </w:r>
          </w:p>
        </w:tc>
        <w:tc>
          <w:tcPr>
            <w:tcW w:w="1277" w:type="dxa"/>
            <w:tcBorders>
              <w:top w:val="single" w:sz="4" w:space="0" w:color="auto"/>
              <w:left w:val="single" w:sz="4" w:space="0" w:color="auto"/>
              <w:bottom w:val="single" w:sz="4" w:space="0" w:color="auto"/>
              <w:right w:val="single" w:sz="4" w:space="0" w:color="auto"/>
            </w:tcBorders>
          </w:tcPr>
          <w:p w14:paraId="323786A5" w14:textId="77777777" w:rsidR="001C680C" w:rsidRDefault="001C680C">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735387E" w14:textId="77777777" w:rsidR="001C680C" w:rsidRDefault="001C680C">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FC4F75D"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529076" w14:textId="77777777" w:rsidR="001C680C" w:rsidRDefault="001C680C">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6C4B2E4"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Per UE</w:t>
            </w:r>
          </w:p>
          <w:p w14:paraId="5748BA5C" w14:textId="77777777" w:rsidR="00316E04" w:rsidRDefault="00316E04">
            <w:pPr>
              <w:pStyle w:val="TAL"/>
              <w:rPr>
                <w:rFonts w:asciiTheme="majorHAnsi" w:hAnsiTheme="majorHAnsi" w:cstheme="majorBidi"/>
                <w:lang w:eastAsia="ja-JP"/>
              </w:rPr>
            </w:pPr>
          </w:p>
          <w:p w14:paraId="78DF3B1F" w14:textId="3D0D0DAB" w:rsidR="00316E04" w:rsidRPr="00D02050" w:rsidRDefault="00B55489">
            <w:pPr>
              <w:pStyle w:val="TAL"/>
              <w:rPr>
                <w:rFonts w:asciiTheme="majorHAnsi" w:hAnsiTheme="majorHAnsi" w:cstheme="majorBidi"/>
                <w:color w:val="FF0000"/>
                <w:lang w:eastAsia="ja-JP"/>
              </w:rPr>
            </w:pPr>
            <w:r w:rsidRPr="00D02050">
              <w:rPr>
                <w:rFonts w:asciiTheme="majorHAnsi" w:hAnsiTheme="majorHAnsi" w:cstheme="majorBidi"/>
                <w:color w:val="FF0000"/>
                <w:lang w:eastAsia="ja-JP"/>
              </w:rPr>
              <w:t xml:space="preserve">Apple: </w:t>
            </w:r>
            <w:r w:rsidR="00316E04" w:rsidRPr="00D02050">
              <w:rPr>
                <w:rFonts w:asciiTheme="majorHAnsi" w:hAnsiTheme="majorHAnsi" w:cstheme="majorBidi"/>
                <w:color w:val="FF0000"/>
                <w:lang w:eastAsia="ja-JP"/>
              </w:rPr>
              <w:t>Should be per FS</w:t>
            </w:r>
          </w:p>
          <w:p w14:paraId="48729B38" w14:textId="77777777" w:rsidR="00CC36D9" w:rsidRPr="00D02050" w:rsidRDefault="00CC36D9">
            <w:pPr>
              <w:pStyle w:val="TAL"/>
              <w:rPr>
                <w:rFonts w:asciiTheme="majorHAnsi" w:hAnsiTheme="majorHAnsi" w:cstheme="majorBidi"/>
                <w:color w:val="FF0000"/>
                <w:lang w:eastAsia="ja-JP"/>
              </w:rPr>
            </w:pPr>
          </w:p>
          <w:p w14:paraId="647CEB70" w14:textId="48AC9DDE" w:rsidR="00CC36D9" w:rsidRDefault="00CC36D9">
            <w:pPr>
              <w:pStyle w:val="TAL"/>
              <w:rPr>
                <w:rFonts w:asciiTheme="majorHAnsi" w:hAnsiTheme="majorHAnsi" w:cstheme="majorBidi"/>
                <w:lang w:eastAsia="ja-JP"/>
              </w:rPr>
            </w:pPr>
            <w:r w:rsidRPr="00D02050">
              <w:rPr>
                <w:rFonts w:asciiTheme="majorHAnsi" w:hAnsiTheme="majorHAnsi" w:cstheme="majorBidi"/>
                <w:color w:val="FF0000"/>
                <w:lang w:eastAsia="ja-JP"/>
              </w:rPr>
              <w:t>Putting PUCCH on a particular band</w:t>
            </w:r>
          </w:p>
        </w:tc>
        <w:tc>
          <w:tcPr>
            <w:tcW w:w="992" w:type="dxa"/>
            <w:tcBorders>
              <w:top w:val="single" w:sz="4" w:space="0" w:color="auto"/>
              <w:left w:val="single" w:sz="4" w:space="0" w:color="auto"/>
              <w:bottom w:val="single" w:sz="4" w:space="0" w:color="auto"/>
              <w:right w:val="single" w:sz="4" w:space="0" w:color="auto"/>
            </w:tcBorders>
            <w:hideMark/>
          </w:tcPr>
          <w:p w14:paraId="2761092C"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hideMark/>
          </w:tcPr>
          <w:p w14:paraId="50A99C86" w14:textId="77777777" w:rsidR="001C680C" w:rsidRDefault="001C680C">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hideMark/>
          </w:tcPr>
          <w:p w14:paraId="15E69BB8" w14:textId="77777777" w:rsidR="001C680C" w:rsidRDefault="001C680C">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AF0AFEB" w14:textId="77777777" w:rsidR="001C680C" w:rsidRDefault="001C680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E99AE8E" w14:textId="77777777" w:rsidR="001C680C" w:rsidRDefault="001C680C">
            <w:pPr>
              <w:pStyle w:val="TAL"/>
              <w:rPr>
                <w:rFonts w:asciiTheme="majorHAnsi" w:hAnsiTheme="majorHAnsi" w:cstheme="majorBidi"/>
              </w:rPr>
            </w:pPr>
            <w:r>
              <w:rPr>
                <w:rFonts w:asciiTheme="majorHAnsi" w:hAnsiTheme="majorHAnsi" w:cstheme="majorBidi"/>
              </w:rPr>
              <w:t>Optional with capability signaling</w:t>
            </w:r>
          </w:p>
        </w:tc>
      </w:tr>
    </w:tbl>
    <w:p w14:paraId="16743796" w14:textId="77777777" w:rsidR="0060021C" w:rsidRDefault="0060021C" w:rsidP="0060021C">
      <w:pPr>
        <w:spacing w:afterLines="50" w:after="120"/>
        <w:jc w:val="both"/>
        <w:rPr>
          <w:rFonts w:eastAsia="MS Mincho"/>
          <w:sz w:val="22"/>
        </w:rPr>
      </w:pPr>
    </w:p>
    <w:p w14:paraId="0E9B5CF2" w14:textId="77777777" w:rsidR="00984351" w:rsidRDefault="00984351" w:rsidP="00984351">
      <w:pPr>
        <w:pStyle w:val="Heading1"/>
        <w:tabs>
          <w:tab w:val="num" w:pos="432"/>
        </w:tabs>
      </w:pPr>
      <w:bookmarkStart w:id="3" w:name="_Toc54284462"/>
      <w:r>
        <w:t>References</w:t>
      </w:r>
      <w:bookmarkEnd w:id="3"/>
    </w:p>
    <w:p w14:paraId="794967F5" w14:textId="77777777" w:rsidR="00984351" w:rsidRPr="00FA6BD7" w:rsidRDefault="00984351" w:rsidP="00984351">
      <w:pPr>
        <w:numPr>
          <w:ilvl w:val="0"/>
          <w:numId w:val="41"/>
        </w:numPr>
        <w:overflowPunct w:val="0"/>
        <w:autoSpaceDE w:val="0"/>
        <w:autoSpaceDN w:val="0"/>
        <w:adjustRightInd w:val="0"/>
        <w:spacing w:before="100" w:beforeAutospacing="1" w:after="100" w:afterAutospacing="1"/>
        <w:ind w:left="562" w:hanging="562"/>
        <w:textAlignment w:val="baseline"/>
        <w:rPr>
          <w:sz w:val="20"/>
        </w:rPr>
      </w:pPr>
      <w:bookmarkStart w:id="4" w:name="_Ref47618556"/>
      <w:bookmarkStart w:id="5" w:name="_Ref83937266"/>
      <w:r w:rsidRPr="00463C29">
        <w:rPr>
          <w:rFonts w:eastAsiaTheme="minorHAnsi"/>
          <w:bCs/>
          <w:sz w:val="20"/>
        </w:rPr>
        <w:t>R1-2108679</w:t>
      </w:r>
      <w:r w:rsidRPr="00FA6BD7">
        <w:rPr>
          <w:bCs/>
          <w:sz w:val="20"/>
        </w:rPr>
        <w:t>, “</w:t>
      </w:r>
      <w:r w:rsidRPr="00463C29">
        <w:rPr>
          <w:rFonts w:eastAsia="Batang"/>
          <w:bCs/>
          <w:sz w:val="20"/>
        </w:rPr>
        <w:t>Preliminary RAN1 UE features list for Rel-17 NR</w:t>
      </w:r>
      <w:r w:rsidRPr="00FA6BD7">
        <w:rPr>
          <w:sz w:val="20"/>
        </w:rPr>
        <w:t xml:space="preserve">”, </w:t>
      </w:r>
      <w:r w:rsidRPr="00463C29">
        <w:rPr>
          <w:sz w:val="20"/>
        </w:rPr>
        <w:t>Moderators (AT&amp;T, NTT DOCOMO, INC.)</w:t>
      </w:r>
      <w:r w:rsidRPr="00FA6BD7">
        <w:rPr>
          <w:sz w:val="20"/>
        </w:rPr>
        <w:t>, RAN</w:t>
      </w:r>
      <w:r>
        <w:rPr>
          <w:sz w:val="20"/>
        </w:rPr>
        <w:t>1</w:t>
      </w:r>
      <w:r w:rsidRPr="00FA6BD7">
        <w:rPr>
          <w:sz w:val="20"/>
        </w:rPr>
        <w:t xml:space="preserve"> #</w:t>
      </w:r>
      <w:r>
        <w:rPr>
          <w:sz w:val="20"/>
        </w:rPr>
        <w:t>16-</w:t>
      </w:r>
      <w:r w:rsidRPr="00FA6BD7">
        <w:rPr>
          <w:sz w:val="20"/>
        </w:rPr>
        <w:t xml:space="preserve">e, </w:t>
      </w:r>
      <w:bookmarkEnd w:id="4"/>
      <w:r>
        <w:rPr>
          <w:sz w:val="20"/>
        </w:rPr>
        <w:t>August</w:t>
      </w:r>
      <w:r w:rsidRPr="00FA6BD7">
        <w:rPr>
          <w:sz w:val="20"/>
        </w:rPr>
        <w:t>, 202</w:t>
      </w:r>
      <w:r>
        <w:rPr>
          <w:sz w:val="20"/>
        </w:rPr>
        <w:t>1</w:t>
      </w:r>
      <w:bookmarkEnd w:id="5"/>
    </w:p>
    <w:p w14:paraId="538C541F" w14:textId="49841515" w:rsidR="0007250B" w:rsidRDefault="0007250B" w:rsidP="00A455BB">
      <w:pPr>
        <w:rPr>
          <w:rFonts w:eastAsia="MS Mincho"/>
          <w:sz w:val="22"/>
        </w:rPr>
      </w:pPr>
    </w:p>
    <w:sectPr w:rsidR="0007250B"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laus Hugl" w:date="2021-09-07T11:00:00Z" w:initials="HK(-A">
    <w:p w14:paraId="3BEBA57C" w14:textId="77777777" w:rsidR="00F7744F" w:rsidRDefault="00F7744F" w:rsidP="001C680C">
      <w:pPr>
        <w:pStyle w:val="CommentText"/>
      </w:pPr>
      <w:r>
        <w:rPr>
          <w:rStyle w:val="CommentReference"/>
          <w:rFonts w:eastAsia="MS Gothic"/>
        </w:rPr>
        <w:annotationRef/>
      </w:r>
      <w:r>
        <w:t>LP &amp; HP HARQ codebook</w:t>
      </w:r>
    </w:p>
  </w:comment>
  <w:comment w:id="2" w:author="Klaus Hugl" w:date="2021-09-07T11:01:00Z" w:initials="HK(-A">
    <w:p w14:paraId="5A38582B" w14:textId="77777777" w:rsidR="00F7744F" w:rsidRDefault="00F7744F" w:rsidP="001C680C">
      <w:pPr>
        <w:pStyle w:val="CommentText"/>
      </w:pPr>
      <w:r>
        <w:rPr>
          <w:rStyle w:val="CommentReference"/>
          <w:rFonts w:eastAsia="MS Gothic"/>
        </w:rPr>
        <w:annotationRef/>
      </w:r>
      <w:r>
        <w:t>PHY priority for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BA57C" w15:done="0"/>
  <w15:commentEx w15:paraId="5A3858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BA57C" w16cid:durableId="24E62778"/>
  <w16cid:commentId w16cid:paraId="5A38582B" w16cid:durableId="24E627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79F2A" w14:textId="77777777" w:rsidR="004F0A0E" w:rsidRDefault="004F0A0E">
      <w:r>
        <w:separator/>
      </w:r>
    </w:p>
  </w:endnote>
  <w:endnote w:type="continuationSeparator" w:id="0">
    <w:p w14:paraId="5D35458E" w14:textId="77777777" w:rsidR="004F0A0E" w:rsidRDefault="004F0A0E">
      <w:r>
        <w:continuationSeparator/>
      </w:r>
    </w:p>
  </w:endnote>
  <w:endnote w:type="continuationNotice" w:id="1">
    <w:p w14:paraId="08C2537B" w14:textId="77777777" w:rsidR="004F0A0E" w:rsidRDefault="004F0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E6E16" w14:textId="77777777" w:rsidR="004F0A0E" w:rsidRDefault="004F0A0E">
      <w:r>
        <w:separator/>
      </w:r>
    </w:p>
  </w:footnote>
  <w:footnote w:type="continuationSeparator" w:id="0">
    <w:p w14:paraId="39489C6A" w14:textId="77777777" w:rsidR="004F0A0E" w:rsidRDefault="004F0A0E">
      <w:r>
        <w:continuationSeparator/>
      </w:r>
    </w:p>
  </w:footnote>
  <w:footnote w:type="continuationNotice" w:id="1">
    <w:p w14:paraId="31BACED7" w14:textId="77777777" w:rsidR="004F0A0E" w:rsidRDefault="004F0A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87A138F"/>
    <w:multiLevelType w:val="hybridMultilevel"/>
    <w:tmpl w:val="F08C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FF77F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4"/>
  </w:num>
  <w:num w:numId="3">
    <w:abstractNumId w:val="37"/>
  </w:num>
  <w:num w:numId="4">
    <w:abstractNumId w:val="4"/>
  </w:num>
  <w:num w:numId="5">
    <w:abstractNumId w:val="8"/>
  </w:num>
  <w:num w:numId="6">
    <w:abstractNumId w:val="17"/>
  </w:num>
  <w:num w:numId="7">
    <w:abstractNumId w:val="32"/>
  </w:num>
  <w:num w:numId="8">
    <w:abstractNumId w:val="23"/>
  </w:num>
  <w:num w:numId="9">
    <w:abstractNumId w:val="22"/>
  </w:num>
  <w:num w:numId="10">
    <w:abstractNumId w:val="11"/>
  </w:num>
  <w:num w:numId="11">
    <w:abstractNumId w:val="20"/>
  </w:num>
  <w:num w:numId="12">
    <w:abstractNumId w:val="7"/>
  </w:num>
  <w:num w:numId="13">
    <w:abstractNumId w:val="24"/>
  </w:num>
  <w:num w:numId="14">
    <w:abstractNumId w:val="21"/>
  </w:num>
  <w:num w:numId="15">
    <w:abstractNumId w:val="29"/>
  </w:num>
  <w:num w:numId="16">
    <w:abstractNumId w:val="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5"/>
  </w:num>
  <w:num w:numId="40">
    <w:abstractNumId w:val="26"/>
  </w:num>
  <w:num w:numId="41">
    <w:abstractNumId w:val="0"/>
  </w:num>
  <w:num w:numId="42">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1E0"/>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1FEE"/>
    <w:rsid w:val="00052465"/>
    <w:rsid w:val="00052786"/>
    <w:rsid w:val="00052822"/>
    <w:rsid w:val="00052BE7"/>
    <w:rsid w:val="00052D84"/>
    <w:rsid w:val="00052F1A"/>
    <w:rsid w:val="00052F3F"/>
    <w:rsid w:val="00053095"/>
    <w:rsid w:val="000537A8"/>
    <w:rsid w:val="0005380A"/>
    <w:rsid w:val="00053994"/>
    <w:rsid w:val="00053E6A"/>
    <w:rsid w:val="000541BA"/>
    <w:rsid w:val="000548B5"/>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B5D"/>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EA2"/>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2C"/>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B"/>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B39"/>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AA"/>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76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04B"/>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6E04"/>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6F2"/>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ED6"/>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793"/>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09B"/>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BB6"/>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575"/>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63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A0E"/>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AAA"/>
    <w:rsid w:val="00527B3D"/>
    <w:rsid w:val="00527BB8"/>
    <w:rsid w:val="00527C11"/>
    <w:rsid w:val="00527C73"/>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0EC"/>
    <w:rsid w:val="00564170"/>
    <w:rsid w:val="00564302"/>
    <w:rsid w:val="00564459"/>
    <w:rsid w:val="00564E3D"/>
    <w:rsid w:val="00565000"/>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4D"/>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7FE"/>
    <w:rsid w:val="005D4D5A"/>
    <w:rsid w:val="005D4E53"/>
    <w:rsid w:val="005D55AC"/>
    <w:rsid w:val="005D5892"/>
    <w:rsid w:val="005D5C74"/>
    <w:rsid w:val="005D5FF5"/>
    <w:rsid w:val="005D6A0A"/>
    <w:rsid w:val="005D6A37"/>
    <w:rsid w:val="005D6B61"/>
    <w:rsid w:val="005D74C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559"/>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17"/>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9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86D"/>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3E"/>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3A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48"/>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C8D"/>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087"/>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0E7"/>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D5"/>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351"/>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3E0"/>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8C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5BB"/>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26"/>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2CD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30"/>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3C2"/>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89"/>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08"/>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47"/>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87B"/>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01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2FEC"/>
    <w:rsid w:val="00CC3092"/>
    <w:rsid w:val="00CC36D9"/>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050"/>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06"/>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9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307"/>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024"/>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63F"/>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A9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467"/>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7B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6E5"/>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2"/>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numPr>
        <w:numId w:val="40"/>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numPr>
        <w:ilvl w:val="1"/>
        <w:numId w:val="40"/>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numPr>
        <w:ilvl w:val="2"/>
        <w:numId w:val="40"/>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numPr>
        <w:ilvl w:val="3"/>
        <w:numId w:val="40"/>
      </w:numPr>
      <w:jc w:val="right"/>
      <w:outlineLvl w:val="3"/>
    </w:pPr>
    <w:rPr>
      <w:rFonts w:ascii="Arial" w:hAnsi="Arial"/>
      <w:i/>
    </w:rPr>
  </w:style>
  <w:style w:type="paragraph" w:styleId="Heading5">
    <w:name w:val="heading 5"/>
    <w:aliases w:val="H5"/>
    <w:basedOn w:val="Normal"/>
    <w:next w:val="Normal"/>
    <w:link w:val="Heading5Char"/>
    <w:qFormat/>
    <w:rsid w:val="0098555E"/>
    <w:pPr>
      <w:keepNext/>
      <w:numPr>
        <w:ilvl w:val="4"/>
        <w:numId w:val="40"/>
      </w:numPr>
      <w:spacing w:line="360" w:lineRule="auto"/>
      <w:outlineLvl w:val="4"/>
    </w:pPr>
    <w:rPr>
      <w:sz w:val="26"/>
      <w:u w:val="single"/>
    </w:rPr>
  </w:style>
  <w:style w:type="paragraph" w:styleId="Heading6">
    <w:name w:val="heading 6"/>
    <w:basedOn w:val="Normal"/>
    <w:next w:val="Normal"/>
    <w:link w:val="Heading6Char"/>
    <w:qFormat/>
    <w:rsid w:val="0098555E"/>
    <w:pPr>
      <w:numPr>
        <w:ilvl w:val="5"/>
        <w:numId w:val="40"/>
      </w:numPr>
      <w:spacing w:before="240" w:after="60"/>
      <w:outlineLvl w:val="5"/>
    </w:pPr>
    <w:rPr>
      <w:i/>
      <w:sz w:val="22"/>
    </w:rPr>
  </w:style>
  <w:style w:type="paragraph" w:styleId="Heading7">
    <w:name w:val="heading 7"/>
    <w:basedOn w:val="Normal"/>
    <w:next w:val="Normal"/>
    <w:link w:val="Heading7Char"/>
    <w:qFormat/>
    <w:rsid w:val="0098555E"/>
    <w:pPr>
      <w:numPr>
        <w:ilvl w:val="6"/>
        <w:numId w:val="40"/>
      </w:num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numPr>
        <w:ilvl w:val="7"/>
        <w:numId w:val="40"/>
      </w:num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numPr>
        <w:ilvl w:val="8"/>
        <w:numId w:val="4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Normal"/>
    <w:rsid w:val="00FB5F52"/>
    <w:pPr>
      <w:tabs>
        <w:tab w:val="left" w:pos="1701"/>
        <w:tab w:val="right" w:pos="9639"/>
      </w:tabs>
      <w:spacing w:after="240"/>
    </w:pPr>
    <w:rPr>
      <w:rFonts w:eastAsia="Times New Roman"/>
      <w:b/>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1895</Words>
  <Characters>10802</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Weidong Yang</cp:lastModifiedBy>
  <cp:revision>4</cp:revision>
  <cp:lastPrinted>2017-08-09T04:40:00Z</cp:lastPrinted>
  <dcterms:created xsi:type="dcterms:W3CDTF">2021-10-01T21:12:00Z</dcterms:created>
  <dcterms:modified xsi:type="dcterms:W3CDTF">2021-10-01T23:23:00Z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